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662BAD2D" w:rsidR="0025617A" w:rsidRPr="008009B0" w:rsidRDefault="00CE056E" w:rsidP="00C001F9">
      <w:pPr>
        <w:pStyle w:val="Heading1"/>
        <w:jc w:val="center"/>
        <w:rPr>
          <w:rFonts w:asciiTheme="minorHAnsi" w:hAnsiTheme="minorHAnsi" w:cstheme="minorHAnsi"/>
          <w:sz w:val="40"/>
          <w:lang w:val="en-US"/>
        </w:rPr>
      </w:pPr>
      <w:r w:rsidRPr="008009B0">
        <w:rPr>
          <w:rFonts w:asciiTheme="minorHAnsi" w:hAnsiTheme="minorHAnsi" w:cstheme="minorHAnsi"/>
          <w:sz w:val="40"/>
        </w:rPr>
        <w:t>Impact Analysis Report</w:t>
      </w:r>
      <w:r w:rsidR="008E7767" w:rsidRPr="008009B0">
        <w:rPr>
          <w:rFonts w:asciiTheme="minorHAnsi" w:hAnsiTheme="minorHAnsi" w:cstheme="minorHAnsi"/>
          <w:sz w:val="40"/>
          <w:lang w:val="en-US"/>
        </w:rPr>
        <w:t xml:space="preserve"> </w:t>
      </w:r>
      <w:bookmarkStart w:id="0" w:name="_Hlk90467927"/>
      <w:r w:rsidR="008E7767" w:rsidRPr="008009B0">
        <w:rPr>
          <w:rFonts w:asciiTheme="minorHAnsi" w:hAnsiTheme="minorHAnsi" w:cstheme="minorHAnsi"/>
          <w:sz w:val="40"/>
          <w:szCs w:val="40"/>
          <w:lang w:val="fr-BE"/>
        </w:rPr>
        <w:t>/ RFC-</w:t>
      </w:r>
      <w:r w:rsidR="008E7767" w:rsidRPr="008009B0">
        <w:rPr>
          <w:rFonts w:asciiTheme="minorHAnsi" w:hAnsiTheme="minorHAnsi" w:cstheme="minorHAnsi"/>
          <w:sz w:val="40"/>
          <w:szCs w:val="40"/>
          <w:lang w:val="en-GB"/>
        </w:rPr>
        <w:t>Proposal</w:t>
      </w:r>
      <w:r w:rsidR="008E7767" w:rsidRPr="008009B0">
        <w:rPr>
          <w:rFonts w:asciiTheme="minorHAnsi" w:hAnsiTheme="minorHAnsi" w:cstheme="minorHAnsi"/>
          <w:sz w:val="40"/>
        </w:rPr>
        <w:tab/>
      </w:r>
      <w:bookmarkEnd w:id="0"/>
    </w:p>
    <w:p w14:paraId="7564DB7C" w14:textId="77777777" w:rsidR="0025617A" w:rsidRPr="008009B0" w:rsidRDefault="0025617A" w:rsidP="00C001F9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</w:p>
    <w:p w14:paraId="3945284C" w14:textId="77777777" w:rsidR="00FE4EC9" w:rsidRPr="008009B0" w:rsidRDefault="0025617A" w:rsidP="00C001F9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8009B0">
        <w:rPr>
          <w:rFonts w:asciiTheme="minorHAnsi" w:hAnsiTheme="minorHAnsi" w:cstheme="minorHAnsi"/>
          <w:b/>
          <w:bCs/>
          <w:sz w:val="28"/>
          <w:szCs w:val="28"/>
        </w:rPr>
        <w:t xml:space="preserve">Section 1: </w:t>
      </w:r>
      <w:r w:rsidR="00543370" w:rsidRPr="008009B0">
        <w:rPr>
          <w:rFonts w:asciiTheme="minorHAnsi" w:hAnsiTheme="minorHAnsi" w:cstheme="minorHAnsi"/>
          <w:b/>
          <w:bCs/>
          <w:sz w:val="28"/>
          <w:szCs w:val="28"/>
        </w:rPr>
        <w:t>M</w:t>
      </w:r>
      <w:r w:rsidR="00C001F9" w:rsidRPr="008009B0">
        <w:rPr>
          <w:rFonts w:asciiTheme="minorHAnsi" w:hAnsiTheme="minorHAnsi" w:cstheme="minorHAnsi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8009B0" w14:paraId="79F845B0" w14:textId="77777777" w:rsidTr="00C001F9">
        <w:tc>
          <w:tcPr>
            <w:tcW w:w="3085" w:type="dxa"/>
            <w:shd w:val="clear" w:color="auto" w:fill="D9D9D9"/>
          </w:tcPr>
          <w:p w14:paraId="2D27B604" w14:textId="77777777" w:rsidR="00CE056E" w:rsidRPr="008009B0" w:rsidRDefault="00CE056E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63446029" w:rsidR="00CE056E" w:rsidRPr="00A83B2A" w:rsidRDefault="00A83B2A" w:rsidP="00074158">
            <w:pPr>
              <w:pStyle w:val="HTMLPreformatted"/>
              <w:spacing w:before="40" w:line="225" w:lineRule="atLeast"/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</w:pPr>
            <w:r w:rsidRPr="004A034A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RFC_NCTS_019</w:t>
            </w:r>
            <w:r w:rsidR="004C5803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2</w:t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 </w:t>
            </w:r>
            <w:r w:rsidRPr="004A034A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(JIRA:</w:t>
            </w:r>
            <w:r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r w:rsidR="008218D5" w:rsidRPr="00A83B2A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UCC</w:t>
            </w:r>
            <w:r w:rsidR="008E7767" w:rsidRPr="00A83B2A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NCTS</w:t>
            </w:r>
            <w:r w:rsidR="00413DEB" w:rsidRPr="00A83B2A">
              <w:rPr>
                <w:rFonts w:asciiTheme="minorHAnsi" w:hAnsiTheme="minorHAnsi" w:cstheme="minorHAnsi"/>
                <w:bCs/>
                <w:sz w:val="22"/>
                <w:szCs w:val="22"/>
                <w:lang w:val="el-GR"/>
              </w:rPr>
              <w:t>-</w:t>
            </w:r>
            <w:r w:rsidR="008D2E58" w:rsidRPr="00A83B2A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2963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)</w:t>
            </w:r>
          </w:p>
        </w:tc>
      </w:tr>
      <w:tr w:rsidR="00FE4EC9" w:rsidRPr="008009B0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8009B0" w:rsidRDefault="00CE056E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Related </w:t>
            </w:r>
            <w:r w:rsidR="002F6323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Incident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FE4EC9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58B078B8" w14:textId="6051CA58" w:rsidR="00FE4EC9" w:rsidRPr="00020EC9" w:rsidRDefault="008D2E58" w:rsidP="00020EC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20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IM547105</w:t>
            </w:r>
            <w:r w:rsidR="00A83B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020EC9" w:rsidRPr="00020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</w:t>
            </w:r>
            <w:r w:rsidR="00A83B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020EC9" w:rsidRPr="00020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PM24837</w:t>
            </w:r>
            <w:r w:rsidR="00A83B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020EC9" w:rsidRPr="00020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 KE22782</w:t>
            </w:r>
          </w:p>
        </w:tc>
      </w:tr>
      <w:tr w:rsidR="00EE7CA2" w:rsidRPr="008009B0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8009B0" w:rsidRDefault="00EE7CA2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5FEC1F2B" w:rsidR="00EE7CA2" w:rsidRPr="00020EC9" w:rsidRDefault="008D2E58" w:rsidP="00020EC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20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NA-DE</w:t>
            </w:r>
          </w:p>
        </w:tc>
      </w:tr>
      <w:tr w:rsidR="00CE056E" w:rsidRPr="008009B0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8009B0" w:rsidRDefault="00CE056E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1237FF90" w14:textId="77777777" w:rsidR="00CE056E" w:rsidRDefault="00AE52F2" w:rsidP="00E2743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NCTS-P5 (DDNTA-</w:t>
            </w:r>
            <w:r w:rsidR="005E75B9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5.1</w:t>
            </w:r>
            <w:r w:rsidR="00B618CD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  <w:r w:rsidR="006F1D71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="00B618CD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 w:rsidR="008D2E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-v1</w:t>
            </w:r>
            <w:r w:rsidR="00020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="008D2E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00</w:t>
            </w:r>
            <w:r w:rsidR="00644194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834F92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</w:t>
            </w:r>
            <w:r w:rsidR="00644194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CSE-v51.</w:t>
            </w:r>
            <w:r w:rsidR="00164279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8.</w:t>
            </w:r>
            <w:r w:rsidR="00644194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  <w:p w14:paraId="7E7F510B" w14:textId="77F62132" w:rsidR="00DE0110" w:rsidRPr="008009B0" w:rsidRDefault="00DE0110" w:rsidP="00E2743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NCTS-P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(DDNTA-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.0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-v1.00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- CSE-v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60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.0)</w:t>
            </w:r>
          </w:p>
        </w:tc>
      </w:tr>
      <w:tr w:rsidR="00FE4EC9" w:rsidRPr="008009B0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8009B0" w:rsidRDefault="00FE4EC9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Type</w:t>
            </w:r>
            <w:r w:rsidR="002F6323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7748CE1B" w:rsidR="00FE4EC9" w:rsidRPr="008009B0" w:rsidRDefault="00A83B2A" w:rsidP="009B4627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Medium"/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9288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9288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"/>
            <w:r w:rsidR="00DE0110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ritical"/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9288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9288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2"/>
            <w:r w:rsidR="00DE0110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4A034A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8009B0" w14:paraId="2873D76C" w14:textId="77777777" w:rsidTr="00A83B2A">
        <w:trPr>
          <w:trHeight w:val="1409"/>
        </w:trPr>
        <w:tc>
          <w:tcPr>
            <w:tcW w:w="3085" w:type="dxa"/>
            <w:shd w:val="clear" w:color="auto" w:fill="D9D9D9"/>
          </w:tcPr>
          <w:p w14:paraId="70DDD289" w14:textId="77777777" w:rsidR="003643E4" w:rsidRPr="008009B0" w:rsidRDefault="003643E4" w:rsidP="003643E4">
            <w:pPr>
              <w:spacing w:before="40"/>
              <w:rPr>
                <w:rFonts w:asciiTheme="minorHAnsi" w:hAnsiTheme="minorHAnsi" w:cstheme="minorHAnsi"/>
                <w:color w:val="444444"/>
                <w:sz w:val="22"/>
                <w:szCs w:val="22"/>
                <w:shd w:val="clear" w:color="auto" w:fill="FFFFFF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6B96A170" w:rsidR="003643E4" w:rsidRPr="008009B0" w:rsidRDefault="003643E4" w:rsidP="003643E4">
            <w:pPr>
              <w:spacing w:before="40"/>
              <w:rPr>
                <w:rFonts w:asciiTheme="minorHAnsi" w:hAnsiTheme="minorHAnsi" w:cstheme="minorHAnsi"/>
                <w:sz w:val="22"/>
                <w:szCs w:val="22"/>
                <w:lang w:val="en-US" w:eastAsia="x-none"/>
              </w:rPr>
            </w:pPr>
            <w:r w:rsidRPr="008009B0">
              <w:rPr>
                <w:rFonts w:cstheme="minorHAnsi"/>
                <w:lang w:eastAsia="x-none"/>
              </w:rPr>
              <w:object w:dxaOrig="225" w:dyaOrig="225" w14:anchorId="5AE451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4.75pt;height:22.5pt" o:ole="">
                  <v:imagedata r:id="rId11" o:title=""/>
                  <o:lock v:ext="edit" aspectratio="f"/>
                </v:shape>
                <w:control r:id="rId12" w:name="OptionButton131" w:shapeid="_x0000_i1029"/>
              </w:object>
            </w:r>
            <w:r w:rsidRPr="008009B0">
              <w:rPr>
                <w:rFonts w:cstheme="minorHAnsi"/>
                <w:lang w:eastAsia="x-none"/>
              </w:rPr>
              <w:object w:dxaOrig="225" w:dyaOrig="225" w14:anchorId="041ACD7A">
                <v:shape id="_x0000_i1031" type="#_x0000_t75" style="width:195pt;height:22.5pt" o:ole="">
                  <v:imagedata r:id="rId13" o:title=""/>
                  <o:lock v:ext="edit" aspectratio="f"/>
                </v:shape>
                <w:control r:id="rId14" w:name="OptionButton141" w:shapeid="_x0000_i1031"/>
              </w:object>
            </w:r>
          </w:p>
          <w:p w14:paraId="7E340AEE" w14:textId="77777777" w:rsidR="003643E4" w:rsidRPr="008009B0" w:rsidRDefault="003643E4" w:rsidP="003643E4">
            <w:pPr>
              <w:spacing w:before="120"/>
              <w:rPr>
                <w:rFonts w:asciiTheme="minorHAnsi" w:hAnsiTheme="minorHAnsi" w:cstheme="minorHAnsi"/>
                <w:sz w:val="22"/>
                <w:szCs w:val="22"/>
                <w:lang w:val="en-US" w:eastAsia="x-none"/>
              </w:rPr>
            </w:pPr>
            <w:r w:rsidRPr="008009B0">
              <w:rPr>
                <w:rFonts w:asciiTheme="minorHAnsi" w:hAnsiTheme="minorHAnsi" w:cstheme="minorHAnsi"/>
                <w:sz w:val="22"/>
                <w:szCs w:val="22"/>
                <w:lang w:val="en-US" w:eastAsia="x-none"/>
              </w:rPr>
              <w:t>Justification for Evolutive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36"/>
            </w:tblGrid>
            <w:tr w:rsidR="00AC7F03" w:rsidRPr="008009B0" w14:paraId="2DC98205" w14:textId="77777777" w:rsidTr="00A83B2A">
              <w:trPr>
                <w:trHeight w:val="373"/>
              </w:trPr>
              <w:tc>
                <w:tcPr>
                  <w:tcW w:w="6573" w:type="dxa"/>
                </w:tcPr>
                <w:p w14:paraId="2D944FE3" w14:textId="257FFBF9" w:rsidR="00571AD5" w:rsidRPr="008009B0" w:rsidRDefault="00571AD5" w:rsidP="001F4091">
                  <w:pPr>
                    <w:pStyle w:val="HTMLPreformatted"/>
                    <w:spacing w:before="40" w:line="225" w:lineRule="atLeast"/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</w:p>
              </w:tc>
            </w:tr>
          </w:tbl>
          <w:p w14:paraId="268DC964" w14:textId="77777777" w:rsidR="003643E4" w:rsidRPr="008009B0" w:rsidRDefault="003643E4" w:rsidP="003643E4">
            <w:pPr>
              <w:tabs>
                <w:tab w:val="left" w:pos="1050"/>
              </w:tabs>
              <w:rPr>
                <w:rFonts w:asciiTheme="minorHAnsi" w:hAnsiTheme="minorHAnsi" w:cstheme="minorHAnsi"/>
                <w:sz w:val="22"/>
                <w:szCs w:val="22"/>
                <w:lang w:val="en-US" w:eastAsia="x-none"/>
              </w:rPr>
            </w:pPr>
          </w:p>
        </w:tc>
      </w:tr>
      <w:tr w:rsidR="002F6323" w:rsidRPr="008009B0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8009B0" w:rsidRDefault="002F6323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:rsidRPr="008009B0" w14:paraId="4A1291F7" w14:textId="77777777" w:rsidTr="00A928F0">
              <w:tc>
                <w:tcPr>
                  <w:tcW w:w="3323" w:type="dxa"/>
                </w:tcPr>
                <w:p w14:paraId="73EEB219" w14:textId="4025AA92" w:rsidR="002337D9" w:rsidRPr="008009B0" w:rsidRDefault="002337D9" w:rsidP="00A928F0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19288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19288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="00DE011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Pr="008009B0" w:rsidRDefault="002337D9" w:rsidP="00A928F0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19288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19288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27510B76" w:rsidR="002337D9" w:rsidRPr="008009B0" w:rsidRDefault="00CD71D4" w:rsidP="00A928F0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19288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19288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="00DE011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8009B0">
                    <w:rPr>
                      <w:rFonts w:asciiTheme="minorHAnsi" w:hAnsiTheme="minorHAnsi" w:cstheme="minorHAnsi"/>
                      <w:b/>
                    </w:rPr>
                    <w:t>B</w:t>
                  </w:r>
                  <w:r w:rsidR="002337D9"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6B318275" w:rsidR="002337D9" w:rsidRPr="008009B0" w:rsidRDefault="00CD71D4" w:rsidP="00A928F0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19288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19288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="00DE011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8009B0" w:rsidRDefault="002F6323" w:rsidP="00A928F0">
            <w:pPr>
              <w:spacing w:before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43E4" w:rsidRPr="008009B0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8009B0" w:rsidRDefault="003643E4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Review by </w:t>
            </w:r>
            <w:r w:rsidR="000D78E2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usiness </w:t>
            </w:r>
            <w:r w:rsidR="000D78E2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0A8308A4" w:rsidR="003643E4" w:rsidRPr="008009B0" w:rsidRDefault="00DE0110" w:rsidP="003643E4">
            <w:pPr>
              <w:spacing w:before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</w:t>
            </w:r>
            <w:r w:rsidR="003643E4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643E4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92885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928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3643E4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3643E4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Yes     </w:t>
            </w:r>
            <w:r w:rsidR="003643E4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43E4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92885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928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3643E4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3643E4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8009B0" w:rsidRDefault="00BE1A5F" w:rsidP="00C001F9">
      <w:pPr>
        <w:rPr>
          <w:rFonts w:asciiTheme="minorHAnsi" w:hAnsiTheme="minorHAnsi" w:cstheme="minorHAnsi"/>
          <w:b/>
          <w:bCs/>
          <w:sz w:val="26"/>
          <w:szCs w:val="26"/>
        </w:rPr>
      </w:pPr>
    </w:p>
    <w:p w14:paraId="33AC3781" w14:textId="0C075389" w:rsidR="0046158E" w:rsidRPr="008009B0" w:rsidRDefault="00EB1D3E" w:rsidP="00C001F9">
      <w:pPr>
        <w:rPr>
          <w:rFonts w:asciiTheme="minorHAnsi" w:hAnsiTheme="minorHAnsi" w:cstheme="minorHAnsi"/>
        </w:rPr>
      </w:pPr>
      <w:r w:rsidRPr="008009B0">
        <w:rPr>
          <w:rFonts w:asciiTheme="minorHAnsi" w:hAnsiTheme="minorHAnsi" w:cstheme="minorHAnsi"/>
          <w:b/>
          <w:bCs/>
          <w:i/>
          <w:iCs/>
          <w:color w:val="5C5C5C"/>
          <w:sz w:val="28"/>
          <w:szCs w:val="28"/>
        </w:rPr>
        <w:t xml:space="preserve">Change </w:t>
      </w:r>
      <w:r w:rsidR="008E7767" w:rsidRPr="008009B0">
        <w:rPr>
          <w:rFonts w:asciiTheme="minorHAnsi" w:hAnsiTheme="minorHAnsi" w:cstheme="minorHAnsi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8009B0" w14:paraId="7CEBEB25" w14:textId="77777777" w:rsidTr="00813CF6">
        <w:trPr>
          <w:trHeight w:val="583"/>
        </w:trPr>
        <w:tc>
          <w:tcPr>
            <w:tcW w:w="9747" w:type="dxa"/>
            <w:vAlign w:val="center"/>
          </w:tcPr>
          <w:p w14:paraId="70DA2C8C" w14:textId="55554FFF" w:rsidR="00B618CD" w:rsidRPr="008009B0" w:rsidRDefault="00232868" w:rsidP="00B618CD">
            <w:pPr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NCTS-P5 (DDNTA-5.15.0</w:t>
            </w:r>
            <w:r w:rsidR="008D2E58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-v100</w:t>
            </w:r>
            <w:r w:rsidRPr="008009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- CSE-v51.8.0): </w:t>
            </w:r>
            <w:r w:rsidR="00A83B2A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Correction of </w:t>
            </w:r>
            <w:r w:rsidR="008D2E58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C0153</w:t>
            </w:r>
            <w:r w:rsidR="00413DEB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</w:t>
            </w:r>
            <w:r w:rsidR="007A288F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to make </w:t>
            </w:r>
            <w:r w:rsidR="004C5803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the D.G. </w:t>
            </w:r>
            <w:r w:rsidR="00413DEB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‘</w:t>
            </w:r>
            <w:r w:rsidR="005B0F06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COMMODITY CODE</w:t>
            </w:r>
            <w:r w:rsidR="00413DEB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’ </w:t>
            </w:r>
            <w:r w:rsidR="007A288F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required in case of Export Followed by Transit (incl. type TIR)</w:t>
            </w:r>
            <w:r w:rsidR="00413DEB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.</w:t>
            </w:r>
            <w:r w:rsidR="008D2E58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</w:t>
            </w:r>
            <w:r w:rsidR="004C5803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C0153 removed from CC0</w:t>
            </w:r>
            <w:r w:rsidR="007C6E64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25</w:t>
            </w:r>
            <w:r w:rsidR="004C5803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C.</w:t>
            </w:r>
          </w:p>
        </w:tc>
      </w:tr>
      <w:tr w:rsidR="0046158E" w:rsidRPr="008009B0" w14:paraId="759A9E8B" w14:textId="77777777" w:rsidTr="007A733E">
        <w:trPr>
          <w:trHeight w:val="1168"/>
        </w:trPr>
        <w:tc>
          <w:tcPr>
            <w:tcW w:w="9747" w:type="dxa"/>
            <w:vAlign w:val="center"/>
          </w:tcPr>
          <w:p w14:paraId="6D6448DA" w14:textId="093EA729" w:rsidR="00671628" w:rsidRDefault="00671628" w:rsidP="00413DEB">
            <w:pPr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</w:pPr>
            <w:bookmarkStart w:id="3" w:name="_Hlk78893112"/>
            <w:r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So far, the c</w:t>
            </w:r>
            <w:r w:rsidR="00413DEB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ondition</w:t>
            </w:r>
            <w:r w:rsidR="006C5F46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 C0153</w:t>
            </w:r>
            <w:r w:rsidR="00413DEB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defines that the data group ‘</w:t>
            </w:r>
            <w:r w:rsidR="00413DEB" w:rsidRPr="00701237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Commodity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 c</w:t>
            </w:r>
            <w:r w:rsidR="00413DEB" w:rsidRPr="00701237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ode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’</w:t>
            </w:r>
            <w:r w:rsidR="00413DEB" w:rsidRPr="00701237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is optional for declaration </w:t>
            </w:r>
            <w:r w:rsidR="004C5803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of type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‘TIR’. However, in case of export followed by transit, the commodity code information is needed for the matching of the declaration. </w:t>
            </w:r>
            <w:bookmarkEnd w:id="3"/>
            <w:r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Hence, the C0153 is modified to make the data group ‘Commodity code’ required in such case.</w:t>
            </w:r>
          </w:p>
          <w:p w14:paraId="47B493E5" w14:textId="212419DC" w:rsidR="00461B6C" w:rsidRPr="00413DEB" w:rsidRDefault="00ED6CB3" w:rsidP="00413DEB">
            <w:pPr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Furthermore, </w:t>
            </w:r>
            <w:r w:rsidR="00671628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considering the absence of </w:t>
            </w:r>
            <w:r w:rsidR="007C6E64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information about the type </w:t>
            </w:r>
            <w:r w:rsidR="00671628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‘</w:t>
            </w:r>
            <w:r w:rsidR="00671628" w:rsidRPr="00671628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TIR</w:t>
            </w:r>
            <w:r w:rsidR="00671628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’</w:t>
            </w:r>
            <w:r w:rsidR="00671628" w:rsidRPr="00671628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 </w:t>
            </w:r>
            <w:r w:rsidR="00671628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in the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CC0</w:t>
            </w:r>
            <w:r w:rsidR="007C6E64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25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C</w:t>
            </w:r>
            <w:r w:rsidR="008B74A7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, the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 </w:t>
            </w:r>
            <w:r w:rsidR="008B74A7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condition C0153 cannot be evaluated in th</w:t>
            </w:r>
            <w:r w:rsidR="007C6E64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is</w:t>
            </w:r>
            <w:r w:rsidR="008B74A7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 </w:t>
            </w:r>
            <w:proofErr w:type="gramStart"/>
            <w:r w:rsidR="008B74A7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message</w:t>
            </w:r>
            <w:proofErr w:type="gramEnd"/>
            <w:r w:rsidR="008B74A7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 and it </w:t>
            </w:r>
            <w:r w:rsidR="001F14A3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shall</w:t>
            </w:r>
            <w:r w:rsidR="008B74A7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 be removed from </w:t>
            </w:r>
            <w:r w:rsidR="007C6E64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it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.</w:t>
            </w:r>
          </w:p>
        </w:tc>
      </w:tr>
    </w:tbl>
    <w:p w14:paraId="7C554F5A" w14:textId="77777777" w:rsidR="00454C30" w:rsidRPr="008009B0" w:rsidRDefault="00454C30">
      <w:pPr>
        <w:rPr>
          <w:rFonts w:asciiTheme="minorHAnsi" w:hAnsiTheme="minorHAnsi" w:cstheme="minorHAnsi"/>
          <w:color w:val="0070C0"/>
          <w:sz w:val="22"/>
          <w:szCs w:val="22"/>
        </w:rPr>
      </w:pPr>
    </w:p>
    <w:p w14:paraId="06D72BC1" w14:textId="77777777" w:rsidR="008E7767" w:rsidRPr="008009B0" w:rsidRDefault="008E7767" w:rsidP="008E7767">
      <w:pPr>
        <w:rPr>
          <w:rFonts w:asciiTheme="minorHAnsi" w:hAnsiTheme="minorHAnsi" w:cstheme="minorHAnsi"/>
          <w:b/>
          <w:bCs/>
          <w:sz w:val="28"/>
          <w:szCs w:val="28"/>
        </w:rPr>
      </w:pPr>
      <w:bookmarkStart w:id="4" w:name="_Hlk90467475"/>
      <w:r w:rsidRPr="008009B0">
        <w:rPr>
          <w:rFonts w:asciiTheme="minorHAnsi" w:hAnsiTheme="minorHAnsi" w:cstheme="minorHAnsi"/>
          <w:b/>
          <w:bCs/>
          <w:sz w:val="28"/>
          <w:szCs w:val="28"/>
        </w:rPr>
        <w:t xml:space="preserve">Section 2: Problem statement </w:t>
      </w:r>
    </w:p>
    <w:tbl>
      <w:tblPr>
        <w:tblW w:w="9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176"/>
      </w:tblGrid>
      <w:tr w:rsidR="003D4A7A" w:rsidRPr="008009B0" w14:paraId="482A54D6" w14:textId="77777777" w:rsidTr="005F073E">
        <w:tc>
          <w:tcPr>
            <w:tcW w:w="9759" w:type="dxa"/>
          </w:tcPr>
          <w:bookmarkEnd w:id="4"/>
          <w:p w14:paraId="5396CBAF" w14:textId="69360B7C" w:rsidR="005F213D" w:rsidRPr="008009B0" w:rsidRDefault="00461B6C" w:rsidP="005F213D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In </w:t>
            </w:r>
            <w:r w:rsidR="00786EC1" w:rsidRPr="00551CC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NCTS-P5 DDNTA-5.15.0</w:t>
            </w:r>
            <w:r w:rsidR="008D2E58" w:rsidRPr="00551CC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-v1</w:t>
            </w:r>
            <w:r w:rsidR="00A16214" w:rsidRPr="00551CC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.</w:t>
            </w:r>
            <w:r w:rsidR="008D2E58" w:rsidRPr="00551CC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00</w:t>
            </w:r>
            <w:r w:rsidR="00786EC1" w:rsidRPr="008009B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based on </w:t>
            </w:r>
            <w:r w:rsidR="00786EC1" w:rsidRPr="00551CC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CSE-v51.8.0</w:t>
            </w:r>
            <w:r w:rsidR="007C6E6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the </w:t>
            </w:r>
            <w:r w:rsidR="007C6E6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optionality of the D</w:t>
            </w:r>
            <w:r w:rsidR="004379D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ata </w:t>
            </w:r>
            <w:r w:rsidR="007C6E6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Group</w:t>
            </w:r>
            <w:r w:rsidR="004379D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7C6E6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‘</w:t>
            </w:r>
            <w:r w:rsidR="007C6E64" w:rsidRPr="00461B6C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Commodity</w:t>
            </w:r>
            <w:r w:rsidR="007C6E6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7C6E64" w:rsidRPr="00461B6C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Code</w:t>
            </w:r>
            <w:r w:rsidR="007C6E6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’</w:t>
            </w:r>
            <w:r w:rsidR="007C6E64" w:rsidRPr="00461B6C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7C6E6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at HCI level (</w:t>
            </w:r>
            <w:proofErr w:type="gramStart"/>
            <w:r w:rsidR="007C6E6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i.e.</w:t>
            </w:r>
            <w:proofErr w:type="gramEnd"/>
            <w:r w:rsidR="007C6E64" w:rsidRPr="007C6E64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IE"/>
              </w:rPr>
              <w:t xml:space="preserve"> </w:t>
            </w:r>
            <w:r w:rsidRPr="007C6E64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IE"/>
              </w:rPr>
              <w:t>/*/Consignment/HouseConsignment/ConsignmentItem/Commodity/CommodityCode</w:t>
            </w:r>
            <w:r w:rsidR="007C6E6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)</w:t>
            </w:r>
            <w:r w:rsidRPr="00461B6C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C611FC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depend</w:t>
            </w:r>
            <w:r w:rsidR="00D329A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s</w:t>
            </w:r>
            <w:r w:rsidR="00C611FC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C611FC" w:rsidRPr="007C6E6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on</w:t>
            </w:r>
            <w:r w:rsidR="007C6E64" w:rsidRPr="007C6E6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ly</w:t>
            </w:r>
            <w:r w:rsidR="007C6E6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on </w:t>
            </w:r>
            <w:r w:rsidR="00C611FC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the presence of 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the D.I.  </w:t>
            </w:r>
            <w:r w:rsidRPr="00461B6C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/*/TransitOperation/</w:t>
            </w:r>
            <w:proofErr w:type="spellStart"/>
            <w:r w:rsidRPr="00461B6C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TIRCarnetNumber</w:t>
            </w:r>
            <w:proofErr w:type="spellEnd"/>
            <w:r w:rsidR="00C611FC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.</w:t>
            </w:r>
          </w:p>
          <w:p w14:paraId="67DDEF9D" w14:textId="77777777" w:rsidR="00786EC1" w:rsidRPr="008009B0" w:rsidRDefault="00786EC1" w:rsidP="005F213D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2EDDE442" w14:textId="15CE01CD" w:rsidR="005F213D" w:rsidRPr="008009B0" w:rsidRDefault="005F213D" w:rsidP="005F213D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8009B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The wording of </w:t>
            </w:r>
            <w:r w:rsidR="008D2E5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</w:t>
            </w:r>
            <w:r w:rsidR="00461B6C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0153 </w:t>
            </w:r>
            <w:r w:rsidR="00461B6C" w:rsidRPr="008009B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is</w:t>
            </w:r>
            <w:r w:rsidRPr="008009B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the following: </w:t>
            </w:r>
          </w:p>
          <w:p w14:paraId="23330E5A" w14:textId="60008887" w:rsidR="005F213D" w:rsidRPr="008009B0" w:rsidRDefault="008D2E58" w:rsidP="005F213D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noProof/>
              </w:rPr>
              <w:drawing>
                <wp:inline distT="0" distB="0" distL="0" distR="0" wp14:anchorId="0F82880D" wp14:editId="79241D5F">
                  <wp:extent cx="5819140" cy="568960"/>
                  <wp:effectExtent l="152400" t="152400" r="353060" b="36449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5689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59BBDDF8" w14:textId="77777777" w:rsidR="007C6E64" w:rsidRDefault="007C6E64" w:rsidP="00035824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This is not accurate. The </w:t>
            </w:r>
            <w:r w:rsidR="00C611FC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C0153 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should </w:t>
            </w:r>
            <w:r w:rsidR="00C611FC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be </w:t>
            </w:r>
            <w:r w:rsidR="00C945F3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amended</w:t>
            </w:r>
            <w:r w:rsidR="00C611FC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to </w:t>
            </w:r>
            <w:r w:rsidR="00EE33B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also include</w:t>
            </w:r>
            <w:r w:rsidR="00C611FC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the case where </w:t>
            </w:r>
            <w:r w:rsidR="004379D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the</w:t>
            </w:r>
            <w:r w:rsidR="0070123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‘Previous document’ is the ‘N830’ (</w:t>
            </w:r>
            <w:r w:rsidRPr="007C6E6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Goods declaration for exportation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).</w:t>
            </w:r>
          </w:p>
          <w:p w14:paraId="4B7A1B8A" w14:textId="77777777" w:rsidR="007C6E64" w:rsidRDefault="007C6E64" w:rsidP="007C6E64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lastRenderedPageBreak/>
              <w:t>In case of export followed by transit (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i.e.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the D.I. </w:t>
            </w:r>
            <w:r w:rsidR="004379D0" w:rsidRPr="004379D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/*/Consignment/HouseConsignment/PreviousDocument/type</w:t>
            </w:r>
            <w:r w:rsidR="004379D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4379D0" w:rsidRPr="004379D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is EQUAL to ‘N830’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)</w:t>
            </w:r>
            <w:r w:rsidR="0070123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the information about the commodity code must be available to automate the matching of the declaration. </w:t>
            </w:r>
          </w:p>
          <w:p w14:paraId="4CC67DE0" w14:textId="77777777" w:rsidR="005D65BC" w:rsidRDefault="007C6E64" w:rsidP="007C6E64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Consequently, the </w:t>
            </w:r>
            <w:r w:rsidR="004A699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C0153 should be modified to ensure that the 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Data Group </w:t>
            </w:r>
            <w:r w:rsidR="004A699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‘</w:t>
            </w:r>
            <w:r w:rsidR="00701237" w:rsidRPr="0070123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CommodityCode</w:t>
            </w:r>
            <w:r w:rsidR="004A699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’</w:t>
            </w:r>
            <w:r w:rsidR="00701237" w:rsidRPr="0070123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4A699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is </w:t>
            </w:r>
            <w:r w:rsidR="00701237" w:rsidRPr="0070123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required</w:t>
            </w:r>
            <w:r w:rsidR="004A699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in such case</w:t>
            </w:r>
            <w:r w:rsidR="00701237" w:rsidRPr="0070123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.</w:t>
            </w:r>
          </w:p>
          <w:p w14:paraId="729F030A" w14:textId="77777777" w:rsidR="004A6998" w:rsidRDefault="004A6998" w:rsidP="007C6E64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6898C77F" w14:textId="2EFAF9BD" w:rsidR="004A6998" w:rsidRPr="008009B0" w:rsidRDefault="004A6998" w:rsidP="007C6E64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Finally, considering that the Data Item ‘</w:t>
            </w:r>
            <w:r w:rsidRPr="004379D0">
              <w:rPr>
                <w:rFonts w:asciiTheme="minorHAnsi" w:hAnsiTheme="minorHAnsi" w:cstheme="minorHAnsi"/>
                <w:sz w:val="22"/>
                <w:szCs w:val="22"/>
              </w:rPr>
              <w:t>TIR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</w:t>
            </w:r>
            <w:r w:rsidRPr="004379D0">
              <w:rPr>
                <w:rFonts w:asciiTheme="minorHAnsi" w:hAnsiTheme="minorHAnsi" w:cstheme="minorHAnsi"/>
                <w:sz w:val="22"/>
                <w:szCs w:val="22"/>
              </w:rPr>
              <w:t>arnet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</w:t>
            </w:r>
            <w:r w:rsidRPr="004379D0">
              <w:rPr>
                <w:rFonts w:asciiTheme="minorHAnsi" w:hAnsiTheme="minorHAnsi" w:cstheme="minorHAnsi"/>
                <w:sz w:val="22"/>
                <w:szCs w:val="22"/>
              </w:rPr>
              <w:t>umber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’ is not included in the message CC043C, the C0153 should not be based on the presence (or not) of this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D.I..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The C0153 should assess if the ‘Declaration type’ has (or not) the value ‘TIR’. The logic is equivalent, but it shall offer the advantage of keeping C0153 in CC043C.</w:t>
            </w:r>
          </w:p>
        </w:tc>
      </w:tr>
    </w:tbl>
    <w:p w14:paraId="02B9B736" w14:textId="77777777" w:rsidR="00FC3974" w:rsidRPr="008009B0" w:rsidRDefault="00FC3974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5B8D2242" w14:textId="77777777" w:rsidR="008E7767" w:rsidRPr="008009B0" w:rsidRDefault="008E7767" w:rsidP="008E7767">
      <w:pPr>
        <w:rPr>
          <w:rFonts w:asciiTheme="minorHAnsi" w:hAnsiTheme="minorHAnsi" w:cstheme="minorHAnsi"/>
          <w:b/>
          <w:bCs/>
          <w:sz w:val="28"/>
          <w:szCs w:val="28"/>
        </w:rPr>
      </w:pPr>
      <w:bookmarkStart w:id="5" w:name="_Hlk90467496"/>
      <w:r w:rsidRPr="008009B0">
        <w:rPr>
          <w:rFonts w:asciiTheme="minorHAnsi" w:hAnsiTheme="minorHAnsi" w:cstheme="minorHAnsi"/>
          <w:b/>
          <w:bCs/>
          <w:sz w:val="28"/>
          <w:szCs w:val="28"/>
        </w:rPr>
        <w:t>Section 3: Description of proposed solution</w:t>
      </w:r>
    </w:p>
    <w:tbl>
      <w:tblPr>
        <w:tblW w:w="10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176"/>
      </w:tblGrid>
      <w:tr w:rsidR="003D4A7A" w:rsidRPr="008009B0" w14:paraId="36098742" w14:textId="77777777" w:rsidTr="40280004">
        <w:tc>
          <w:tcPr>
            <w:tcW w:w="10176" w:type="dxa"/>
          </w:tcPr>
          <w:p w14:paraId="1B6D38F2" w14:textId="5ADF1845" w:rsidR="00716E5C" w:rsidRPr="008009B0" w:rsidRDefault="00D32088" w:rsidP="00716E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6" w:name="_Hlk73455602"/>
            <w:bookmarkStart w:id="7" w:name="_Hlk78541056"/>
            <w:bookmarkEnd w:id="5"/>
            <w:r w:rsidRPr="008009B0">
              <w:rPr>
                <w:rFonts w:asciiTheme="minorHAnsi" w:hAnsiTheme="minorHAnsi" w:cstheme="minorHAnsi"/>
                <w:sz w:val="22"/>
                <w:szCs w:val="22"/>
              </w:rPr>
              <w:t>In</w:t>
            </w:r>
            <w:r w:rsidR="00716E5C"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6E5C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DDNTA-</w:t>
            </w:r>
            <w:r w:rsidR="005E75B9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5.1</w:t>
            </w:r>
            <w:r w:rsidR="009141EE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="0009271D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9141EE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0</w:t>
            </w:r>
            <w:r w:rsidR="004379D0">
              <w:rPr>
                <w:rFonts w:asciiTheme="minorHAnsi" w:hAnsiTheme="minorHAnsi" w:cstheme="minorHAnsi"/>
                <w:b/>
                <w:sz w:val="22"/>
                <w:szCs w:val="22"/>
              </w:rPr>
              <w:t>-v1</w:t>
            </w:r>
            <w:r w:rsidR="00020EC9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4379D0">
              <w:rPr>
                <w:rFonts w:asciiTheme="minorHAnsi" w:hAnsiTheme="minorHAnsi" w:cstheme="minorHAnsi"/>
                <w:b/>
                <w:sz w:val="22"/>
                <w:szCs w:val="22"/>
              </w:rPr>
              <w:t>00</w:t>
            </w:r>
            <w:r w:rsidR="00716E5C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(incl. Appendix Q2) and the CSE-v51.</w:t>
            </w:r>
            <w:r w:rsidR="009141EE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  <w:r w:rsidR="00661F23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.0</w:t>
            </w:r>
            <w:r w:rsidR="0014394A" w:rsidRPr="008009B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” </w:t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the wording of </w:t>
            </w:r>
            <w:r w:rsidR="004379D0" w:rsidRPr="00F633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C0153</w:t>
            </w:r>
            <w:r w:rsidR="004379D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shall be </w:t>
            </w:r>
            <w:r w:rsidRPr="00F633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updated</w:t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A6998">
              <w:rPr>
                <w:rFonts w:asciiTheme="minorHAnsi" w:hAnsiTheme="minorHAnsi" w:cstheme="minorHAnsi"/>
                <w:sz w:val="22"/>
                <w:szCs w:val="22"/>
              </w:rPr>
              <w:t xml:space="preserve">as follows </w:t>
            </w:r>
            <w:r w:rsidR="00716E5C"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(addition of </w:t>
            </w:r>
            <w:r w:rsidR="00716E5C" w:rsidRPr="008009B0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text highlighted in yellow</w:t>
            </w:r>
            <w:r w:rsidR="00716E5C"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– removal of </w:t>
            </w:r>
            <w:r w:rsidR="00716E5C" w:rsidRPr="008009B0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text with strikethrough</w:t>
            </w:r>
            <w:r w:rsidR="00716E5C" w:rsidRPr="008009B0">
              <w:rPr>
                <w:rFonts w:asciiTheme="minorHAnsi" w:hAnsiTheme="minorHAnsi" w:cstheme="minorHAnsi"/>
                <w:sz w:val="22"/>
                <w:szCs w:val="22"/>
              </w:rPr>
              <w:t>):</w:t>
            </w:r>
          </w:p>
          <w:bookmarkEnd w:id="6"/>
          <w:bookmarkEnd w:id="7"/>
          <w:p w14:paraId="21E862C0" w14:textId="4B17944E" w:rsidR="00675496" w:rsidRPr="008009B0" w:rsidRDefault="00675496" w:rsidP="00EB433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471F4D" w14:textId="77777777" w:rsidR="004A6998" w:rsidRPr="00551CCA" w:rsidRDefault="004379D0" w:rsidP="002E677F">
            <w:pPr>
              <w:ind w:left="306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1C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C0153 </w:t>
            </w:r>
          </w:p>
          <w:p w14:paraId="6BC28CAD" w14:textId="3BB2FAAA" w:rsidR="004379D0" w:rsidRPr="002E677F" w:rsidRDefault="004379D0" w:rsidP="002E677F">
            <w:pPr>
              <w:ind w:left="306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E677F">
              <w:rPr>
                <w:rFonts w:ascii="Arial" w:hAnsi="Arial" w:cs="Arial"/>
                <w:b/>
                <w:bCs/>
                <w:sz w:val="18"/>
                <w:szCs w:val="18"/>
              </w:rPr>
              <w:t>Technical Description:</w:t>
            </w:r>
          </w:p>
          <w:p w14:paraId="42A348AD" w14:textId="77777777" w:rsidR="00136FC4" w:rsidRPr="00551CCA" w:rsidRDefault="00FE70EC" w:rsidP="002E677F">
            <w:pPr>
              <w:ind w:left="306"/>
              <w:rPr>
                <w:rFonts w:ascii="Arial" w:hAnsi="Arial" w:cs="Arial"/>
                <w:strike/>
                <w:sz w:val="18"/>
                <w:szCs w:val="18"/>
              </w:rPr>
            </w:pPr>
            <w:r w:rsidRPr="00551CCA">
              <w:rPr>
                <w:rFonts w:ascii="Arial" w:hAnsi="Arial" w:cs="Arial"/>
                <w:strike/>
                <w:color w:val="FF0000"/>
                <w:sz w:val="18"/>
                <w:szCs w:val="18"/>
              </w:rPr>
              <w:t>IF /*/TransitOperation/</w:t>
            </w:r>
            <w:proofErr w:type="spellStart"/>
            <w:r w:rsidRPr="00551CCA">
              <w:rPr>
                <w:rFonts w:ascii="Arial" w:hAnsi="Arial" w:cs="Arial"/>
                <w:strike/>
                <w:color w:val="FF0000"/>
                <w:sz w:val="18"/>
                <w:szCs w:val="18"/>
              </w:rPr>
              <w:t>TIRCarnetNumber</w:t>
            </w:r>
            <w:proofErr w:type="spellEnd"/>
            <w:r w:rsidRPr="00551CCA">
              <w:rPr>
                <w:rFonts w:ascii="Arial" w:hAnsi="Arial" w:cs="Arial"/>
                <w:strike/>
                <w:color w:val="FF0000"/>
                <w:sz w:val="18"/>
                <w:szCs w:val="18"/>
              </w:rPr>
              <w:t xml:space="preserve"> is PRESENT </w:t>
            </w:r>
          </w:p>
          <w:p w14:paraId="5550B223" w14:textId="10F2C51B" w:rsidR="00FE70EC" w:rsidRPr="00551CCA" w:rsidRDefault="00136FC4" w:rsidP="002E677F">
            <w:pPr>
              <w:ind w:left="306"/>
              <w:rPr>
                <w:rFonts w:ascii="Arial" w:hAnsi="Arial" w:cs="Arial"/>
                <w:sz w:val="18"/>
                <w:szCs w:val="18"/>
              </w:rPr>
            </w:pPr>
            <w:r w:rsidRPr="00551CCA">
              <w:rPr>
                <w:rFonts w:ascii="Arial" w:hAnsi="Arial" w:cs="Arial"/>
                <w:sz w:val="18"/>
                <w:szCs w:val="18"/>
                <w:highlight w:val="yellow"/>
              </w:rPr>
              <w:t>IF /*/TransitOperation/</w:t>
            </w:r>
            <w:proofErr w:type="spellStart"/>
            <w:r w:rsidRPr="00551CCA">
              <w:rPr>
                <w:rFonts w:ascii="Arial" w:hAnsi="Arial" w:cs="Arial"/>
                <w:sz w:val="18"/>
                <w:szCs w:val="18"/>
                <w:highlight w:val="yellow"/>
              </w:rPr>
              <w:t>declarationType</w:t>
            </w:r>
            <w:proofErr w:type="spellEnd"/>
            <w:r w:rsidRPr="00551CCA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is EQUAL to ‘TIR’ </w:t>
            </w:r>
            <w:r w:rsidR="00FE70EC" w:rsidRPr="00551CCA">
              <w:rPr>
                <w:rFonts w:ascii="Arial" w:hAnsi="Arial" w:cs="Arial"/>
                <w:sz w:val="18"/>
                <w:szCs w:val="18"/>
                <w:highlight w:val="yellow"/>
              </w:rPr>
              <w:t>AND</w:t>
            </w:r>
          </w:p>
          <w:p w14:paraId="13CEDDD5" w14:textId="13CECE10" w:rsidR="00FE70EC" w:rsidRPr="00551CCA" w:rsidRDefault="00FE70EC" w:rsidP="002E677F">
            <w:pPr>
              <w:ind w:left="306"/>
              <w:rPr>
                <w:rFonts w:ascii="Arial" w:hAnsi="Arial" w:cs="Arial"/>
                <w:sz w:val="18"/>
                <w:szCs w:val="18"/>
              </w:rPr>
            </w:pPr>
            <w:r w:rsidRPr="00551CCA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551CCA">
              <w:rPr>
                <w:rFonts w:ascii="Arial" w:hAnsi="Arial" w:cs="Arial"/>
                <w:sz w:val="18"/>
                <w:szCs w:val="18"/>
                <w:highlight w:val="yellow"/>
              </w:rPr>
              <w:t>/*/Consignment/HouseConsignment/PreviousDocument/type IS NOT EQUAL to ‘N830’</w:t>
            </w:r>
            <w:r w:rsidR="007A288F" w:rsidRPr="00551CCA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(Goods</w:t>
            </w:r>
            <w:r w:rsidR="004A6998" w:rsidRPr="00551CCA">
              <w:rPr>
                <w:rFonts w:ascii="Arial" w:hAnsi="Arial" w:cs="Arial"/>
                <w:sz w:val="18"/>
                <w:szCs w:val="18"/>
                <w:highlight w:val="yellow"/>
              </w:rPr>
              <w:br/>
            </w:r>
            <w:r w:rsidR="004A6998" w:rsidRPr="00551CCA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 w:rsidR="007A288F" w:rsidRPr="00551CC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A6998" w:rsidRPr="00551CC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A288F" w:rsidRPr="00551CCA">
              <w:rPr>
                <w:rFonts w:ascii="Arial" w:hAnsi="Arial" w:cs="Arial"/>
                <w:sz w:val="18"/>
                <w:szCs w:val="18"/>
                <w:highlight w:val="yellow"/>
              </w:rPr>
              <w:t>declaration for exportation)</w:t>
            </w:r>
          </w:p>
          <w:p w14:paraId="0220E430" w14:textId="77777777" w:rsidR="00FE70EC" w:rsidRPr="00551CCA" w:rsidRDefault="00FE70EC" w:rsidP="002E677F">
            <w:pPr>
              <w:ind w:left="306"/>
              <w:rPr>
                <w:rFonts w:ascii="Arial" w:hAnsi="Arial" w:cs="Arial"/>
                <w:sz w:val="18"/>
                <w:szCs w:val="18"/>
              </w:rPr>
            </w:pPr>
            <w:r w:rsidRPr="00551CCA">
              <w:rPr>
                <w:rFonts w:ascii="Arial" w:hAnsi="Arial" w:cs="Arial"/>
                <w:sz w:val="18"/>
                <w:szCs w:val="18"/>
              </w:rPr>
              <w:t>THEN /*/Consignment/HouseConsignment/ConsignmentItem/Commodity/CommodityCode = "O"</w:t>
            </w:r>
          </w:p>
          <w:p w14:paraId="2D592D8C" w14:textId="144F1471" w:rsidR="00D268B8" w:rsidRPr="00551CCA" w:rsidRDefault="00FE70EC" w:rsidP="002E677F">
            <w:pPr>
              <w:ind w:left="306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51CCA">
              <w:rPr>
                <w:rFonts w:ascii="Arial" w:hAnsi="Arial" w:cs="Arial"/>
                <w:sz w:val="18"/>
                <w:szCs w:val="18"/>
              </w:rPr>
              <w:t>ELSE /*/Consignment/HouseConsignment/ConsignmentItem/Commodity/CommodityCode = "R"</w:t>
            </w:r>
          </w:p>
          <w:p w14:paraId="30A4554D" w14:textId="77777777" w:rsidR="002E677F" w:rsidRDefault="002E677F" w:rsidP="002E677F">
            <w:pPr>
              <w:ind w:left="306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76FC4FB" w14:textId="3868FB2B" w:rsidR="002E677F" w:rsidRPr="002E677F" w:rsidRDefault="002E677F" w:rsidP="002E677F">
            <w:pPr>
              <w:ind w:left="306"/>
              <w:rPr>
                <w:rFonts w:ascii="Arial" w:hAnsi="Arial" w:cs="Arial"/>
                <w:b/>
                <w:bCs/>
                <w:color w:val="FFFF00"/>
                <w:sz w:val="18"/>
                <w:szCs w:val="18"/>
              </w:rPr>
            </w:pPr>
            <w:r w:rsidRPr="002E677F">
              <w:rPr>
                <w:rFonts w:ascii="Arial" w:hAnsi="Arial" w:cs="Arial"/>
                <w:b/>
                <w:bCs/>
                <w:color w:val="FFFF00"/>
                <w:sz w:val="18"/>
                <w:szCs w:val="18"/>
                <w:highlight w:val="blue"/>
              </w:rPr>
              <w:t>Function</w:t>
            </w:r>
            <w:r w:rsidRPr="002E677F">
              <w:rPr>
                <w:rFonts w:ascii="Arial" w:hAnsi="Arial" w:cs="Arial"/>
                <w:b/>
                <w:bCs/>
                <w:color w:val="FFFF00"/>
                <w:sz w:val="18"/>
                <w:szCs w:val="18"/>
                <w:highlight w:val="blue"/>
              </w:rPr>
              <w:t>al Description:</w:t>
            </w:r>
          </w:p>
          <w:p w14:paraId="1B08DC1B" w14:textId="77777777" w:rsidR="002E677F" w:rsidRPr="002E677F" w:rsidRDefault="002E677F" w:rsidP="002E677F">
            <w:pPr>
              <w:ind w:left="306"/>
              <w:rPr>
                <w:rFonts w:ascii="Arial" w:hAnsi="Arial" w:cs="Arial"/>
                <w:strike/>
                <w:color w:val="FF0000"/>
                <w:sz w:val="18"/>
                <w:szCs w:val="18"/>
              </w:rPr>
            </w:pPr>
            <w:r w:rsidRPr="002E677F">
              <w:rPr>
                <w:rFonts w:ascii="Arial" w:hAnsi="Arial" w:cs="Arial"/>
                <w:strike/>
                <w:color w:val="FF0000"/>
                <w:sz w:val="18"/>
                <w:szCs w:val="18"/>
              </w:rPr>
              <w:t>IF &lt;TRANSIT OPERATION.TIR Carnet number&gt; is PRESENT</w:t>
            </w:r>
          </w:p>
          <w:p w14:paraId="3DF0A84A" w14:textId="77777777" w:rsidR="002E677F" w:rsidRPr="002E677F" w:rsidRDefault="002E677F" w:rsidP="002E677F">
            <w:pPr>
              <w:ind w:left="306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2E677F">
              <w:rPr>
                <w:rFonts w:ascii="Arial" w:hAnsi="Arial" w:cs="Arial"/>
                <w:sz w:val="18"/>
                <w:szCs w:val="18"/>
                <w:highlight w:val="yellow"/>
              </w:rPr>
              <w:t xml:space="preserve">IF &lt;TRANSIT </w:t>
            </w:r>
            <w:proofErr w:type="spellStart"/>
            <w:r w:rsidRPr="002E677F">
              <w:rPr>
                <w:rFonts w:ascii="Arial" w:hAnsi="Arial" w:cs="Arial"/>
                <w:sz w:val="18"/>
                <w:szCs w:val="18"/>
                <w:highlight w:val="yellow"/>
              </w:rPr>
              <w:t>OPERATION.DeclarationType</w:t>
            </w:r>
            <w:proofErr w:type="spellEnd"/>
            <w:r w:rsidRPr="002E677F">
              <w:rPr>
                <w:rFonts w:ascii="Arial" w:hAnsi="Arial" w:cs="Arial"/>
                <w:sz w:val="18"/>
                <w:szCs w:val="18"/>
                <w:highlight w:val="yellow"/>
              </w:rPr>
              <w:t>&gt; is EQUAL to ‘TIR’ AND</w:t>
            </w:r>
          </w:p>
          <w:p w14:paraId="5474E65D" w14:textId="77777777" w:rsidR="002E677F" w:rsidRPr="002E677F" w:rsidRDefault="002E677F" w:rsidP="002E677F">
            <w:pPr>
              <w:ind w:left="306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2E677F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   &lt;CONSIGNMENT-HOUSE CONSIGNMENT-PREVIOUS </w:t>
            </w:r>
            <w:proofErr w:type="spellStart"/>
            <w:r w:rsidRPr="002E677F">
              <w:rPr>
                <w:rFonts w:ascii="Arial" w:hAnsi="Arial" w:cs="Arial"/>
                <w:sz w:val="18"/>
                <w:szCs w:val="18"/>
                <w:highlight w:val="yellow"/>
              </w:rPr>
              <w:t>DOCUMENT.Type</w:t>
            </w:r>
            <w:proofErr w:type="spellEnd"/>
            <w:r w:rsidRPr="002E677F">
              <w:rPr>
                <w:rFonts w:ascii="Arial" w:hAnsi="Arial" w:cs="Arial"/>
                <w:sz w:val="18"/>
                <w:szCs w:val="18"/>
                <w:highlight w:val="yellow"/>
              </w:rPr>
              <w:t>&gt; IS NOT EQUAL to ‘N830’ (Goods</w:t>
            </w:r>
          </w:p>
          <w:p w14:paraId="23B66291" w14:textId="77777777" w:rsidR="002E677F" w:rsidRPr="002E677F" w:rsidRDefault="002E677F" w:rsidP="002E677F">
            <w:pPr>
              <w:ind w:left="306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2E677F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          declaration for exportation)</w:t>
            </w:r>
          </w:p>
          <w:p w14:paraId="6338DD89" w14:textId="4AE41973" w:rsidR="002E677F" w:rsidRPr="002E677F" w:rsidRDefault="002E677F" w:rsidP="002E677F">
            <w:pPr>
              <w:ind w:left="306"/>
              <w:rPr>
                <w:rFonts w:ascii="Arial" w:hAnsi="Arial" w:cs="Arial"/>
                <w:sz w:val="18"/>
                <w:szCs w:val="18"/>
              </w:rPr>
            </w:pPr>
            <w:r w:rsidRPr="002E677F">
              <w:rPr>
                <w:rFonts w:ascii="Arial" w:hAnsi="Arial" w:cs="Arial"/>
                <w:sz w:val="18"/>
                <w:szCs w:val="18"/>
              </w:rPr>
              <w:t>THEN &lt;CONSIGNMENT-HOUSE CONSIGNMENT-CONSIGNMENT ITEM-COMMODITY-COMMODITY CODE&gt; = "O"</w:t>
            </w:r>
          </w:p>
          <w:p w14:paraId="38CFDC7D" w14:textId="2BB13D46" w:rsidR="008209EB" w:rsidRPr="002E677F" w:rsidRDefault="002E677F" w:rsidP="002E677F">
            <w:pPr>
              <w:ind w:left="306"/>
              <w:rPr>
                <w:rFonts w:ascii="Arial" w:hAnsi="Arial" w:cs="Arial"/>
                <w:sz w:val="18"/>
                <w:szCs w:val="18"/>
              </w:rPr>
            </w:pPr>
            <w:r w:rsidRPr="002E677F">
              <w:rPr>
                <w:rFonts w:ascii="Arial" w:hAnsi="Arial" w:cs="Arial"/>
                <w:sz w:val="18"/>
                <w:szCs w:val="18"/>
              </w:rPr>
              <w:t>ELSE &lt;CONSIGNMENT-HOUSE CONSIGNMENT-CONSIGNMENT ITEM-COMMODITY-COMMODITY CODE&gt; = "R"</w:t>
            </w:r>
          </w:p>
          <w:p w14:paraId="07C92D6D" w14:textId="4BE05C4E" w:rsidR="002E677F" w:rsidRDefault="002E677F" w:rsidP="002E677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941EE87" w14:textId="77777777" w:rsidR="002E677F" w:rsidRDefault="002E677F" w:rsidP="002E677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744B5C9" w14:textId="77777777" w:rsidR="002E677F" w:rsidRPr="00FE70EC" w:rsidRDefault="002E677F" w:rsidP="00D268B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2F7336C" w14:textId="77777777" w:rsidR="00F6336D" w:rsidRDefault="00CD255B" w:rsidP="00D268B8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Additionally, the </w:t>
            </w:r>
            <w:r w:rsidR="00F6336D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condition </w:t>
            </w:r>
            <w:r w:rsidR="00A012B3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C0153</w:t>
            </w:r>
            <w:r w:rsidR="000D70A3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F6336D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shall be </w:t>
            </w:r>
            <w:r w:rsidR="00F6336D" w:rsidRPr="00F6336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 xml:space="preserve">removed from </w:t>
            </w:r>
            <w:r w:rsidRPr="00F6336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the</w:t>
            </w:r>
            <w:r w:rsidR="00A012B3" w:rsidRPr="00F6336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 xml:space="preserve"> message</w:t>
            </w:r>
            <w:r w:rsidR="00F6336D" w:rsidRPr="00F6336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 xml:space="preserve"> CC025C</w:t>
            </w:r>
            <w:r w:rsidR="00F6336D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.</w:t>
            </w:r>
          </w:p>
          <w:p w14:paraId="5A4727A7" w14:textId="15B70E3D" w:rsidR="00F6336D" w:rsidRDefault="00F6336D" w:rsidP="00D268B8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Indeed, the Data Items: </w:t>
            </w:r>
          </w:p>
          <w:p w14:paraId="515EFFBC" w14:textId="5EAEC7B7" w:rsidR="00F6336D" w:rsidRDefault="00F6336D" w:rsidP="00F6336D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F6336D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/*/TransitOperation/</w:t>
            </w:r>
            <w:proofErr w:type="spellStart"/>
            <w:r w:rsidRPr="00F6336D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declarationType</w:t>
            </w:r>
            <w:proofErr w:type="spellEnd"/>
            <w:r w:rsidRPr="00F6336D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and </w:t>
            </w:r>
          </w:p>
          <w:p w14:paraId="4EA24D2C" w14:textId="77777777" w:rsidR="00F6336D" w:rsidRDefault="006034D6" w:rsidP="00F6336D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F6336D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/*/Consignment/HouseConsignment/PreviousDocument/type </w:t>
            </w:r>
          </w:p>
          <w:p w14:paraId="3DCFFC9B" w14:textId="26598A09" w:rsidR="000413C3" w:rsidRPr="00F6336D" w:rsidRDefault="00F6336D" w:rsidP="00F6336D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a</w:t>
            </w:r>
            <w:r w:rsidRPr="00F6336D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re </w:t>
            </w:r>
            <w:r w:rsidR="006034D6" w:rsidRPr="00F6336D">
              <w:rPr>
                <w:rFonts w:asciiTheme="minorHAnsi" w:hAnsiTheme="minorHAnsi" w:cstheme="minorHAnsi"/>
                <w:sz w:val="22"/>
                <w:szCs w:val="22"/>
              </w:rPr>
              <w:t xml:space="preserve">needed for determining the </w:t>
            </w:r>
            <w:r w:rsidRPr="00F6336D">
              <w:rPr>
                <w:rFonts w:asciiTheme="minorHAnsi" w:hAnsiTheme="minorHAnsi" w:cstheme="minorHAnsi"/>
                <w:sz w:val="22"/>
                <w:szCs w:val="22"/>
              </w:rPr>
              <w:t xml:space="preserve">optionality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of the D</w:t>
            </w:r>
            <w:r w:rsidR="006034D6" w:rsidRPr="00F6336D">
              <w:rPr>
                <w:rFonts w:asciiTheme="minorHAnsi" w:hAnsiTheme="minorHAnsi" w:cstheme="minorHAnsi"/>
                <w:sz w:val="22"/>
                <w:szCs w:val="22"/>
              </w:rPr>
              <w:t xml:space="preserve">ata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</w:t>
            </w:r>
            <w:r w:rsidR="006034D6" w:rsidRPr="00F6336D">
              <w:rPr>
                <w:rFonts w:asciiTheme="minorHAnsi" w:hAnsiTheme="minorHAnsi" w:cstheme="minorHAnsi"/>
                <w:sz w:val="22"/>
                <w:szCs w:val="22"/>
              </w:rPr>
              <w:t>roup ‘COMMODITY CODE’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but absent of the CC025C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.</w:t>
            </w:r>
          </w:p>
          <w:p w14:paraId="19C0FFC9" w14:textId="77777777" w:rsidR="00CD255B" w:rsidRDefault="00CD255B" w:rsidP="00D268B8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458FD989" w14:textId="2B53A020" w:rsidR="004A6998" w:rsidRPr="00F6336D" w:rsidRDefault="00F6336D" w:rsidP="00F6336D">
            <w:pPr>
              <w:ind w:left="72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  <w:r w:rsidRPr="00F6336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 xml:space="preserve">Extract from </w:t>
            </w:r>
            <w:r w:rsidR="000413C3" w:rsidRPr="00F6336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CC0</w:t>
            </w:r>
            <w:r w:rsidRPr="00F6336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25</w:t>
            </w:r>
            <w:r w:rsidR="000413C3" w:rsidRPr="00F6336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C</w:t>
            </w:r>
            <w:r w:rsidR="007C6E64" w:rsidRPr="00F6336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 xml:space="preserve"> - (</w:t>
            </w:r>
            <w:r w:rsidR="004A6998" w:rsidRPr="00F6336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 xml:space="preserve">E_GDS_REL) - GOODS RELEASE NOTIFICATION </w:t>
            </w:r>
          </w:p>
          <w:p w14:paraId="6C879020" w14:textId="77777777" w:rsidR="007C6E64" w:rsidRDefault="007C6E64" w:rsidP="00F6336D">
            <w:pPr>
              <w:ind w:left="144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(…)</w:t>
            </w:r>
          </w:p>
          <w:p w14:paraId="56183BF5" w14:textId="0E32AB91" w:rsidR="00136FC4" w:rsidRDefault="00136FC4" w:rsidP="00F6336D">
            <w:pPr>
              <w:ind w:left="144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0413C3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---------</w:t>
            </w:r>
            <w:r w:rsidRPr="00136FC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CONSIGNMENT ITEM</w:t>
            </w:r>
            <w:r w:rsidRPr="00136FC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  <w:t>999x</w:t>
            </w:r>
            <w:r w:rsidRPr="00136FC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  <w:t>R</w:t>
            </w:r>
            <w:r w:rsidRPr="00136FC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136FC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136FC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="004A699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C0353</w:t>
            </w:r>
          </w:p>
          <w:p w14:paraId="7DEB5DF8" w14:textId="5330E012" w:rsidR="00136FC4" w:rsidRPr="00136FC4" w:rsidRDefault="00136FC4" w:rsidP="00F6336D">
            <w:pPr>
              <w:ind w:left="144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0413C3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------------</w:t>
            </w:r>
            <w:r w:rsidRPr="00136FC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COMMODITY</w:t>
            </w:r>
            <w:r w:rsidRPr="00136FC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136FC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  <w:t>1x</w:t>
            </w:r>
            <w:r w:rsidRPr="00136FC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  <w:t>R</w:t>
            </w:r>
            <w:r w:rsidRPr="00136FC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136FC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136FC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="004A699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G0131</w:t>
            </w:r>
          </w:p>
          <w:p w14:paraId="4980FE3C" w14:textId="246DD18B" w:rsidR="00136FC4" w:rsidRPr="00136FC4" w:rsidRDefault="00136FC4" w:rsidP="00F6336D">
            <w:pPr>
              <w:ind w:left="144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136FC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Description of goods</w:t>
            </w:r>
            <w:r w:rsidRPr="00136FC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136FC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136FC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  <w:t>R</w:t>
            </w:r>
            <w:r w:rsidRPr="00136FC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  <w:t>an..512</w:t>
            </w:r>
            <w:r w:rsidRPr="00136FC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136FC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</w:p>
          <w:p w14:paraId="74A62979" w14:textId="19852875" w:rsidR="00136FC4" w:rsidRPr="00136FC4" w:rsidRDefault="00136FC4" w:rsidP="00F6336D">
            <w:pPr>
              <w:ind w:left="144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136FC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CUS code</w:t>
            </w:r>
            <w:r w:rsidRPr="00136FC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136FC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136FC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136FC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  <w:t>O</w:t>
            </w:r>
            <w:r w:rsidRPr="00136FC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  <w:t>an9</w:t>
            </w:r>
            <w:r w:rsidRPr="00136FC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  <w:t>CL016</w:t>
            </w:r>
            <w:r w:rsidRPr="00136FC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</w:p>
          <w:p w14:paraId="2591F375" w14:textId="3C639168" w:rsidR="00136FC4" w:rsidRPr="00136FC4" w:rsidRDefault="00136FC4" w:rsidP="00F6336D">
            <w:pPr>
              <w:ind w:left="144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0413C3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---------------</w:t>
            </w:r>
            <w:r w:rsidRPr="00136FC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COMMODITY CODE</w:t>
            </w:r>
            <w:r w:rsidRPr="00136FC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  <w:t>1x</w:t>
            </w:r>
            <w:r w:rsidRPr="00136FC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136FC4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  <w:lang w:val="en-IE"/>
              </w:rPr>
              <w:t>D</w:t>
            </w:r>
            <w:r w:rsidRPr="00136FC4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IE"/>
              </w:rPr>
              <w:t>O</w:t>
            </w:r>
            <w:r w:rsidRPr="00136FC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136FC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136FC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136FC4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  <w:lang w:val="en-IE"/>
              </w:rPr>
              <w:t>C0153</w:t>
            </w:r>
          </w:p>
          <w:p w14:paraId="6B358394" w14:textId="240C8E73" w:rsidR="00136FC4" w:rsidRPr="00136FC4" w:rsidRDefault="00136FC4" w:rsidP="00F6336D">
            <w:pPr>
              <w:ind w:left="144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136FC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Harmonized System sub-heading code</w:t>
            </w:r>
            <w:r w:rsidRPr="00136FC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  <w:t>R</w:t>
            </w:r>
            <w:r w:rsidRPr="00136FC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  <w:t>an6</w:t>
            </w:r>
            <w:r w:rsidRPr="00136FC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  <w:t>CL152</w:t>
            </w:r>
            <w:r w:rsidRPr="00136FC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</w:p>
          <w:p w14:paraId="7F05A7D1" w14:textId="01E2BB63" w:rsidR="00136FC4" w:rsidRPr="00136FC4" w:rsidRDefault="00136FC4" w:rsidP="00F6336D">
            <w:pPr>
              <w:ind w:left="144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136FC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Combined nomenclature code</w:t>
            </w:r>
            <w:r w:rsidRPr="00136FC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136FC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  <w:t>O</w:t>
            </w:r>
            <w:r w:rsidRPr="00136FC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  <w:t>an2</w:t>
            </w:r>
            <w:r w:rsidRPr="00136FC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136FC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  <w:t>R0060</w:t>
            </w:r>
          </w:p>
          <w:p w14:paraId="15605CCE" w14:textId="6AA61CF2" w:rsidR="00136FC4" w:rsidRDefault="00136FC4" w:rsidP="00F6336D">
            <w:pPr>
              <w:ind w:left="144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0413C3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---------------</w:t>
            </w:r>
            <w:r w:rsidRPr="00136FC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DANGEROUS GOODS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 </w:t>
            </w:r>
            <w:r w:rsidRPr="00136FC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99x</w:t>
            </w:r>
            <w:r w:rsidRPr="00136FC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  <w:t>O</w:t>
            </w:r>
            <w:r w:rsidRPr="00136FC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136FC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="004A6998" w:rsidRPr="00136FC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136FC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G0300</w:t>
            </w:r>
          </w:p>
          <w:p w14:paraId="216A047D" w14:textId="4596AF4A" w:rsidR="00136FC4" w:rsidRDefault="007C6E64" w:rsidP="00F6336D">
            <w:pPr>
              <w:ind w:left="144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(…)</w:t>
            </w:r>
          </w:p>
          <w:p w14:paraId="1E07C5AA" w14:textId="2B36C953" w:rsidR="00136FC4" w:rsidRDefault="00136FC4" w:rsidP="00136FC4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0A7A0E1D" w14:textId="777F18CC" w:rsidR="00FC2F88" w:rsidRPr="00FC2F88" w:rsidRDefault="0058137D" w:rsidP="0058137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The c</w:t>
            </w:r>
            <w:r w:rsidR="00FC2F8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orrection 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will be applied also </w:t>
            </w:r>
            <w:r w:rsidR="00FC2F8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in Appendix C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(</w:t>
            </w:r>
            <w:r w:rsidR="00FC2F88" w:rsidRPr="00FC2F8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ctype.xsd</w:t>
            </w:r>
            <w:r w:rsidRPr="0058137D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for CC025C.</w:t>
            </w:r>
          </w:p>
          <w:p w14:paraId="07C2ECD8" w14:textId="5C04BE48" w:rsidR="00FC2F88" w:rsidRDefault="00FC2F88" w:rsidP="00136FC4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3D04C99E" w14:textId="77777777" w:rsidR="00FC2F88" w:rsidRDefault="00FC2F88" w:rsidP="00136FC4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025DF28A" w14:textId="77777777" w:rsidR="00136FC4" w:rsidRPr="008009B0" w:rsidRDefault="00136FC4" w:rsidP="000413C3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4799FFAC" w14:textId="2777E467" w:rsidR="00541EC9" w:rsidRPr="008009B0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IMPACT ASSESSMENT:</w:t>
            </w:r>
            <w:r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 </w:t>
            </w:r>
            <w:r w:rsidRPr="008009B0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5242806F" w14:textId="5CC61CB7" w:rsidR="00A9300C" w:rsidRPr="00CC6F7B" w:rsidRDefault="00CC6F7B" w:rsidP="00F47A42">
            <w:pP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 w:rsidRPr="00CC6F7B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During the Transitional Period</w:t>
            </w:r>
            <w:r w:rsidRPr="00CC6F7B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(TP)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, t</w:t>
            </w:r>
            <w:r w:rsidR="00A012B3" w:rsidRPr="00CC6F7B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his RFC-Proposal </w:t>
            </w:r>
            <w:r w:rsidR="00A9300C" w:rsidRPr="00CC6F7B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has </w:t>
            </w:r>
            <w:r w:rsidR="00A9300C" w:rsidRPr="00CC6F7B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no impact on the </w:t>
            </w:r>
            <w:r w:rsidR="00424037" w:rsidRPr="00CC6F7B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Common Domain</w:t>
            </w:r>
            <w:r w:rsidR="00424037" w:rsidRPr="00CC6F7B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messages</w:t>
            </w:r>
            <w:r w:rsidR="00A9300C" w:rsidRPr="00CC6F7B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because the </w:t>
            </w:r>
            <w:r w:rsidR="00A9300C" w:rsidRPr="00CC6F7B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B1834</w:t>
            </w:r>
            <w:r w:rsidR="00A9300C" w:rsidRPr="00CC6F7B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disable</w:t>
            </w:r>
            <w:r w:rsidRPr="00CC6F7B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s</w:t>
            </w:r>
            <w:r w:rsidR="00A9300C" w:rsidRPr="00CC6F7B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the 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C0153 and the </w:t>
            </w:r>
            <w:r w:rsidR="00A9300C" w:rsidRPr="00CC6F7B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Data Group </w:t>
            </w:r>
            <w:r w:rsidRPr="00CC6F7B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‘COMMODITY CODE’ 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is </w:t>
            </w:r>
            <w:r w:rsidR="00A9300C" w:rsidRPr="00CC6F7B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optional</w:t>
            </w:r>
            <w:r w:rsidRPr="00CC6F7B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during TP</w:t>
            </w:r>
            <w:r w:rsidR="00A9300C" w:rsidRPr="00CC6F7B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</w:p>
          <w:p w14:paraId="128A3953" w14:textId="3D9390D5" w:rsidR="00F47A42" w:rsidRPr="00CC6F7B" w:rsidRDefault="00CC6F7B" w:rsidP="00F47A4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C6F7B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I</w:t>
            </w:r>
            <w:r w:rsidR="00591FDB" w:rsidRPr="00CC6F7B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t is recommended to implement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the changes </w:t>
            </w:r>
            <w:r w:rsidR="00591FDB" w:rsidRPr="00CC6F7B">
              <w:rPr>
                <w:rStyle w:val="normaltextrun"/>
                <w:rFonts w:ascii="Calibri" w:hAnsi="Calibri" w:cs="Calibri"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as </w:t>
            </w:r>
            <w:r w:rsidRPr="00CC6F7B">
              <w:rPr>
                <w:rStyle w:val="normaltextrun"/>
                <w:rFonts w:ascii="Calibri" w:hAnsi="Calibri" w:cs="Calibri"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early </w:t>
            </w:r>
            <w:r w:rsidR="00591FDB" w:rsidRPr="00CC6F7B">
              <w:rPr>
                <w:rStyle w:val="normaltextrun"/>
                <w:rFonts w:ascii="Calibri" w:hAnsi="Calibri" w:cs="Calibri"/>
                <w:i/>
                <w:iCs/>
                <w:color w:val="000000"/>
                <w:sz w:val="22"/>
                <w:szCs w:val="22"/>
                <w:shd w:val="clear" w:color="auto" w:fill="FFFFFF"/>
              </w:rPr>
              <w:t>as possible</w:t>
            </w:r>
            <w:r w:rsidRPr="00CC6F7B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(</w:t>
            </w:r>
            <w:proofErr w:type="gramStart"/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i.e.</w:t>
            </w:r>
            <w:proofErr w:type="gramEnd"/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in a </w:t>
            </w:r>
            <w:r w:rsidRPr="00CC6F7B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flexible way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, but </w:t>
            </w:r>
            <w:r w:rsidRPr="00CC6F7B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  <w:shd w:val="clear" w:color="auto" w:fill="FFFFFF"/>
              </w:rPr>
              <w:t>BEFORE the end of TP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) </w:t>
            </w:r>
            <w:r w:rsidRPr="00CC6F7B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on the </w:t>
            </w:r>
            <w:r w:rsidRPr="00CC6F7B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External Domain messages</w:t>
            </w:r>
            <w:r w:rsidRPr="00CC6F7B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CC015C, CC013C and </w:t>
            </w:r>
            <w:r w:rsidRPr="00CC6F7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CC029C</w:t>
            </w:r>
            <w:r w:rsidR="00A012B3" w:rsidRPr="00CC6F7B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.</w:t>
            </w:r>
            <w:r w:rsidR="00F47A42" w:rsidRPr="00CC6F7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</w:p>
          <w:p w14:paraId="44E352A4" w14:textId="30C24F9F" w:rsidR="00996ADD" w:rsidRDefault="00996ADD" w:rsidP="00163F3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</w:p>
          <w:p w14:paraId="29754D6C" w14:textId="77777777" w:rsidR="00CC6F7B" w:rsidRDefault="00CC6F7B" w:rsidP="00163F3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</w:p>
          <w:p w14:paraId="0325DA0A" w14:textId="71552274" w:rsidR="00163F32" w:rsidRPr="008009B0" w:rsidRDefault="00163F32" w:rsidP="00163F32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Proposed</w:t>
            </w:r>
            <w:r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 date of applicability in Operations (</w:t>
            </w: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T-Ops</w:t>
            </w:r>
            <w:r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):   </w:t>
            </w:r>
            <w:r w:rsidR="00A9300C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As </w:t>
            </w:r>
            <w:r w:rsidR="00CC6F7B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early </w:t>
            </w:r>
            <w:r w:rsidR="00A9300C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as </w:t>
            </w:r>
            <w:r w:rsidR="00CC6F7B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feasible</w:t>
            </w:r>
            <w:r w:rsidR="00A9300C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, at the latest </w:t>
            </w:r>
            <w:r w:rsidR="00CC6F7B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on </w:t>
            </w:r>
            <w:r w:rsidR="00A9300C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TPendDate</w:t>
            </w:r>
          </w:p>
          <w:p w14:paraId="5E2A6422" w14:textId="7963DEB8" w:rsidR="00163F32" w:rsidRPr="008009B0" w:rsidRDefault="00163F32" w:rsidP="00163F32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Proposed</w:t>
            </w:r>
            <w:r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 date of applicability in CT (</w:t>
            </w: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T-CT</w:t>
            </w:r>
            <w:r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):                     </w:t>
            </w:r>
            <w:r w:rsidR="00A9300C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01.06.</w:t>
            </w:r>
            <w:r w:rsidR="00CC6F7B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2023</w:t>
            </w:r>
          </w:p>
          <w:p w14:paraId="1B505688" w14:textId="48F185DF" w:rsidR="00163F32" w:rsidRPr="008009B0" w:rsidRDefault="00163F32" w:rsidP="00163F32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Expected</w:t>
            </w:r>
            <w:r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 date of approval by ECCG (</w:t>
            </w: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T-CAB</w:t>
            </w:r>
            <w:r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):                  </w:t>
            </w:r>
            <w:r w:rsidR="00CC6F7B" w:rsidRPr="00655E17">
              <w:rPr>
                <w:rStyle w:val="normaltextrun"/>
                <w:rFonts w:asciiTheme="minorHAnsi" w:hAnsiTheme="minorHAnsi" w:cstheme="minorHAnsi"/>
                <w:sz w:val="22"/>
                <w:szCs w:val="22"/>
                <w:highlight w:val="yellow"/>
                <w:lang w:val="en-IE"/>
              </w:rPr>
              <w:t>21.12.2022</w:t>
            </w:r>
            <w:r w:rsidRPr="008009B0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71B9828B" w14:textId="005E37F5" w:rsidR="00541EC9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99553F2" w14:textId="77777777" w:rsidR="00CC6F7B" w:rsidRPr="008009B0" w:rsidRDefault="00CC6F7B" w:rsidP="00541EC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8207611" w14:textId="3E1C0C50" w:rsidR="00CC6F7B" w:rsidRPr="00CC6F7B" w:rsidRDefault="000D70A3" w:rsidP="00996AD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C6F7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Risk</w:t>
            </w:r>
            <w:r w:rsidR="00035824" w:rsidRPr="00CC6F7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</w:t>
            </w:r>
            <w:r w:rsidR="00CC6F7B" w:rsidRPr="00CC6F7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in case of non-</w:t>
            </w:r>
            <w:r w:rsidR="00035824" w:rsidRPr="00CC6F7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implement</w:t>
            </w:r>
            <w:r w:rsidR="00CC6F7B" w:rsidRPr="00CC6F7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ation</w:t>
            </w:r>
            <w:r w:rsidR="00035824" w:rsidRPr="00CC6F7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:</w:t>
            </w:r>
            <w:r w:rsidR="00035824" w:rsidRPr="00CC6F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78896D0" w14:textId="5C9F0134" w:rsidR="00CC6F7B" w:rsidRPr="000E6146" w:rsidRDefault="00CC6F7B" w:rsidP="00CC6F7B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4A034A">
              <w:rPr>
                <w:rFonts w:ascii="Calibri" w:hAnsi="Calibri" w:cs="Calibri"/>
                <w:sz w:val="22"/>
                <w:szCs w:val="22"/>
                <w:lang w:val="en-GB"/>
              </w:rPr>
              <w:t>If not implemented</w:t>
            </w:r>
            <w:r>
              <w:rPr>
                <w:rFonts w:ascii="Calibri" w:hAnsi="Calibri" w:cs="Calibri"/>
                <w:sz w:val="22"/>
                <w:szCs w:val="22"/>
                <w:lang w:val="en-GB"/>
              </w:rPr>
              <w:t>,</w:t>
            </w:r>
            <w:r w:rsidRPr="004A034A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invalidation (based on </w:t>
            </w:r>
            <w:r w:rsidR="00551CCA">
              <w:rPr>
                <w:rFonts w:ascii="Calibri" w:hAnsi="Calibri" w:cs="Calibri"/>
                <w:sz w:val="22"/>
                <w:szCs w:val="22"/>
                <w:lang w:val="en-GB"/>
              </w:rPr>
              <w:t>business</w:t>
            </w:r>
            <w:r w:rsidR="00551CCA" w:rsidRPr="004A034A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r w:rsidRPr="004A034A">
              <w:rPr>
                <w:rFonts w:ascii="Calibri" w:hAnsi="Calibri" w:cs="Calibri"/>
                <w:sz w:val="22"/>
                <w:szCs w:val="22"/>
                <w:lang w:val="en-GB"/>
              </w:rPr>
              <w:t xml:space="preserve">validation) can occur for messages </w:t>
            </w:r>
            <w:r w:rsidRPr="005B090C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CC013C, CC015C, CC029C, CC043C</w:t>
            </w:r>
            <w:r w:rsidRPr="004A034A">
              <w:rPr>
                <w:rFonts w:ascii="Calibri" w:hAnsi="Calibri" w:cs="Calibri"/>
                <w:sz w:val="22"/>
                <w:szCs w:val="22"/>
                <w:lang w:val="en-GB"/>
              </w:rPr>
              <w:t>, CC015C, CC013C and CC029C</w:t>
            </w:r>
            <w:r>
              <w:rPr>
                <w:rFonts w:ascii="Calibri" w:hAnsi="Calibri" w:cs="Calibri"/>
                <w:sz w:val="22"/>
                <w:szCs w:val="22"/>
                <w:lang w:val="en-GB"/>
              </w:rPr>
              <w:t xml:space="preserve"> (ED) </w:t>
            </w:r>
            <w:r w:rsidRPr="000E6146">
              <w:rPr>
                <w:rFonts w:ascii="Calibri" w:hAnsi="Calibri" w:cs="Calibri"/>
                <w:sz w:val="22"/>
                <w:szCs w:val="22"/>
                <w:lang w:val="en-GB"/>
              </w:rPr>
              <w:t xml:space="preserve">and </w:t>
            </w:r>
            <w:r w:rsidRPr="000E614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CD001C, CD003C, CD038C (CD)</w:t>
            </w:r>
            <w:r w:rsidRPr="000E6146">
              <w:rPr>
                <w:rFonts w:ascii="Calibri" w:hAnsi="Calibri" w:cs="Calibri"/>
                <w:sz w:val="22"/>
                <w:szCs w:val="22"/>
                <w:lang w:val="en-GB"/>
              </w:rPr>
              <w:t>.</w:t>
            </w:r>
            <w:r w:rsidR="000E6146" w:rsidRPr="000E6146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r w:rsidR="000E6146" w:rsidRPr="000E6146">
              <w:rPr>
                <w:rFonts w:ascii="Calibri" w:hAnsi="Calibri" w:cs="Calibri"/>
                <w:sz w:val="22"/>
                <w:szCs w:val="22"/>
              </w:rPr>
              <w:t>Movements will be blocked.</w:t>
            </w:r>
          </w:p>
          <w:p w14:paraId="10F8188D" w14:textId="2777611E" w:rsidR="00CC6F7B" w:rsidRDefault="00CC6F7B" w:rsidP="00CC6F7B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="Arial"/>
                <w:sz w:val="22"/>
                <w:szCs w:val="22"/>
                <w:lang w:val="en-GB"/>
              </w:rPr>
            </w:pPr>
            <w:r w:rsidRPr="000E6146">
              <w:rPr>
                <w:rFonts w:asciiTheme="minorHAnsi" w:hAnsiTheme="minorHAnsi" w:cs="Arial"/>
                <w:sz w:val="22"/>
                <w:szCs w:val="22"/>
                <w:lang w:val="en-GB"/>
              </w:rPr>
              <w:t>The Appendix K defines that the validation of C0153 by</w:t>
            </w:r>
            <w:r>
              <w:rPr>
                <w:rFonts w:asciiTheme="minorHAnsi" w:hAnsiTheme="minorHAnsi" w:cs="Arial"/>
                <w:sz w:val="22"/>
                <w:szCs w:val="22"/>
                <w:lang w:val="en-GB"/>
              </w:rPr>
              <w:t xml:space="preserve"> the Receiver is ‘Strongly Recommended’.</w:t>
            </w:r>
          </w:p>
          <w:p w14:paraId="7E794FF4" w14:textId="1FC988BB" w:rsidR="00052CFE" w:rsidRPr="008009B0" w:rsidRDefault="00052CFE" w:rsidP="00052CF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EFD4EF0" w14:textId="77777777" w:rsidR="00052CFE" w:rsidRPr="008009B0" w:rsidRDefault="00052CFE" w:rsidP="00052CF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Impacted messages:</w:t>
            </w:r>
          </w:p>
          <w:p w14:paraId="0BDF60AA" w14:textId="649BAEF1" w:rsidR="00A9300C" w:rsidRDefault="00A9300C" w:rsidP="00A9300C">
            <w:pPr>
              <w:pStyle w:val="ListParagraph"/>
              <w:numPr>
                <w:ilvl w:val="0"/>
                <w:numId w:val="7"/>
              </w:numPr>
              <w:ind w:left="108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Update of C0153 applied in </w:t>
            </w:r>
            <w:r w:rsidRPr="00CC6F7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CC013C</w:t>
            </w:r>
            <w:r w:rsidRPr="005B090C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, </w:t>
            </w:r>
            <w:r w:rsidRPr="00CC6F7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CC015C</w:t>
            </w:r>
            <w:r w:rsidRPr="005B090C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, </w:t>
            </w:r>
            <w:r w:rsidRPr="00CC6F7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CC029C</w:t>
            </w:r>
            <w:r w:rsidRPr="005B090C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, </w:t>
            </w:r>
            <w:r w:rsidRPr="00CC6F7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CC043C</w:t>
            </w:r>
            <w:r w:rsidR="00CC6F7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.</w:t>
            </w:r>
          </w:p>
          <w:p w14:paraId="185B84C3" w14:textId="02B0EAF1" w:rsidR="00A9300C" w:rsidRDefault="00A9300C" w:rsidP="00A9300C">
            <w:pPr>
              <w:pStyle w:val="ListParagraph"/>
              <w:numPr>
                <w:ilvl w:val="0"/>
                <w:numId w:val="7"/>
              </w:numPr>
              <w:ind w:left="108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Update of C0153 applied in </w:t>
            </w:r>
            <w:r w:rsidRPr="00CC6F7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CD001C</w:t>
            </w:r>
            <w:r w:rsidRPr="005B090C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, </w:t>
            </w:r>
            <w:r w:rsidRPr="00CC6F7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CD003C</w:t>
            </w:r>
            <w:r w:rsidRPr="005B090C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, </w:t>
            </w:r>
            <w:r w:rsidRPr="00CC6F7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CD038C</w:t>
            </w:r>
            <w:r w:rsidR="00CC6F7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.</w:t>
            </w:r>
          </w:p>
          <w:p w14:paraId="678E89D8" w14:textId="40CC8129" w:rsidR="00A9300C" w:rsidRPr="005B090C" w:rsidRDefault="00A9300C" w:rsidP="00A9300C">
            <w:pPr>
              <w:pStyle w:val="ListParagraph"/>
              <w:numPr>
                <w:ilvl w:val="0"/>
                <w:numId w:val="7"/>
              </w:numPr>
              <w:ind w:left="108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Removal of C0153 from </w:t>
            </w:r>
            <w:r w:rsidRPr="005B090C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CC025C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.</w:t>
            </w:r>
          </w:p>
          <w:p w14:paraId="0649F336" w14:textId="212B3E45" w:rsidR="00541EC9" w:rsidRPr="008009B0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9FAF25D" w14:textId="77777777" w:rsidR="00541EC9" w:rsidRPr="008009B0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</w:rPr>
            </w:pP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Impacted Rules/Conditions, Guidelines:</w:t>
            </w:r>
            <w:r w:rsidRPr="008009B0">
              <w:rPr>
                <w:rStyle w:val="eop"/>
                <w:rFonts w:asciiTheme="minorHAnsi" w:hAnsiTheme="minorHAnsi" w:cstheme="minorHAnsi"/>
              </w:rPr>
              <w:tab/>
            </w:r>
          </w:p>
          <w:p w14:paraId="60E0CFC2" w14:textId="109E9A0B" w:rsidR="00541EC9" w:rsidRPr="000D70A3" w:rsidRDefault="00035824" w:rsidP="000D70A3">
            <w:pPr>
              <w:pStyle w:val="ListParagraph"/>
              <w:numPr>
                <w:ilvl w:val="0"/>
                <w:numId w:val="8"/>
              </w:numPr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D70A3"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</w:rPr>
              <w:t>C0153</w:t>
            </w:r>
          </w:p>
          <w:p w14:paraId="75EBBB01" w14:textId="16409F84" w:rsidR="00541EC9" w:rsidRPr="008009B0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F720E98" w14:textId="77342B8B" w:rsidR="00541EC9" w:rsidRPr="008009B0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</w:pP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Impacted C</w:t>
            </w:r>
            <w:r w:rsidR="000E614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I</w:t>
            </w:r>
            <w:r w:rsidR="008E7767"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 xml:space="preserve"> Artefacts</w:t>
            </w: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:</w:t>
            </w:r>
          </w:p>
          <w:p w14:paraId="01300ABE" w14:textId="77777777" w:rsidR="000E6146" w:rsidRPr="005B090C" w:rsidRDefault="000E6146" w:rsidP="000E6146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 xml:space="preserve">CSE-v51.8.0: </w:t>
            </w: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0E6146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.</w:t>
            </w:r>
            <w:r w:rsidRPr="000E6146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2B18C3CA" w14:textId="01B8A530" w:rsidR="000E6146" w:rsidRPr="005B090C" w:rsidRDefault="000E6146" w:rsidP="000E6146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 xml:space="preserve">DDNTA-5.15.0-v1.00 (Appendix 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‘</w:t>
            </w: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Q</w:t>
            </w: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2_R_C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’ and</w:t>
            </w: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83335E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‘</w:t>
            </w: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Q2</w:t>
            </w:r>
            <w:r w:rsidR="0083335E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’</w:t>
            </w: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PDF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  <w:r w:rsidR="0083335E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83335E">
              <w:rPr>
                <w:rStyle w:val="normaltextrun"/>
                <w:rFonts w:ascii="Calibri" w:hAnsi="Calibri" w:cs="Calibri"/>
                <w:b/>
                <w:bCs/>
              </w:rPr>
              <w:t>and ‘X’</w:t>
            </w: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 xml:space="preserve">): </w:t>
            </w: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Yes.</w:t>
            </w:r>
            <w:r w:rsidRPr="005B090C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01BD429" w14:textId="77777777" w:rsidR="000E6146" w:rsidRPr="005B090C" w:rsidRDefault="000E6146" w:rsidP="000E6146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808080" w:themeColor="background1" w:themeShade="80"/>
                <w:sz w:val="22"/>
                <w:szCs w:val="22"/>
              </w:rPr>
            </w:pPr>
            <w:r w:rsidRPr="005B090C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lang w:val="en-GB"/>
              </w:rPr>
              <w:t>Functional Specifications NCTS-P5 (FSS/BPM): 5.30.2: No.</w:t>
            </w:r>
            <w:r w:rsidRPr="005B090C">
              <w:rPr>
                <w:rStyle w:val="eop"/>
                <w:rFonts w:ascii="Calibri" w:hAnsi="Calibri" w:cs="Calibri"/>
                <w:color w:val="808080" w:themeColor="background1" w:themeShade="80"/>
                <w:sz w:val="22"/>
                <w:szCs w:val="22"/>
              </w:rPr>
              <w:t> </w:t>
            </w:r>
          </w:p>
          <w:p w14:paraId="76A72E27" w14:textId="77777777" w:rsidR="000E6146" w:rsidRPr="005B090C" w:rsidRDefault="000E6146" w:rsidP="000E6146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808080" w:themeColor="background1" w:themeShade="80"/>
                <w:sz w:val="22"/>
                <w:szCs w:val="22"/>
              </w:rPr>
            </w:pPr>
            <w:r w:rsidRPr="005B090C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lang w:val="en-GB"/>
              </w:rPr>
              <w:t>DDCOM-20.4.0-v1.00: No.</w:t>
            </w:r>
            <w:r w:rsidRPr="005B090C">
              <w:rPr>
                <w:rStyle w:val="eop"/>
                <w:rFonts w:ascii="Calibri" w:hAnsi="Calibri" w:cs="Calibri"/>
                <w:color w:val="808080" w:themeColor="background1" w:themeShade="80"/>
                <w:sz w:val="22"/>
                <w:szCs w:val="22"/>
              </w:rPr>
              <w:t> </w:t>
            </w:r>
          </w:p>
          <w:p w14:paraId="06A27D24" w14:textId="77777777" w:rsidR="000E6146" w:rsidRPr="005B090C" w:rsidRDefault="000E6146" w:rsidP="000E6146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808080" w:themeColor="background1" w:themeShade="80"/>
                <w:sz w:val="22"/>
                <w:szCs w:val="22"/>
              </w:rPr>
            </w:pPr>
            <w:r w:rsidRPr="005B090C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lang w:val="en-GB"/>
              </w:rPr>
              <w:t>DDNTA-5.15.0-v1.00 (Main Document): No.</w:t>
            </w:r>
            <w:r w:rsidRPr="005B090C">
              <w:rPr>
                <w:rStyle w:val="eop"/>
                <w:rFonts w:ascii="Calibri" w:hAnsi="Calibri" w:cs="Calibri"/>
                <w:color w:val="808080" w:themeColor="background1" w:themeShade="80"/>
                <w:sz w:val="22"/>
                <w:szCs w:val="22"/>
              </w:rPr>
              <w:t> </w:t>
            </w:r>
          </w:p>
          <w:p w14:paraId="22A78201" w14:textId="185AE2B4" w:rsidR="000E6146" w:rsidRPr="005B090C" w:rsidRDefault="000E6146" w:rsidP="000E6146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DMP Package-v5.7.0-v1.00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 xml:space="preserve"> (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Rules and Conditions_v0.45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)</w:t>
            </w: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 xml:space="preserve">: </w:t>
            </w: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0E6146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.</w:t>
            </w:r>
            <w:r w:rsidRPr="000E6146">
              <w:rPr>
                <w:rStyle w:val="eop"/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  <w:p w14:paraId="0F33357C" w14:textId="77777777" w:rsidR="000E6146" w:rsidRPr="005B090C" w:rsidRDefault="000E6146" w:rsidP="000E6146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808080" w:themeColor="background1" w:themeShade="80"/>
                <w:sz w:val="22"/>
                <w:szCs w:val="22"/>
              </w:rPr>
            </w:pPr>
            <w:r w:rsidRPr="005B090C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lang w:val="en-GB"/>
              </w:rPr>
              <w:t>CTS-5.7.1-v1.00: No.</w:t>
            </w:r>
          </w:p>
          <w:p w14:paraId="3A9796B6" w14:textId="77777777" w:rsidR="000E6146" w:rsidRPr="005B090C" w:rsidRDefault="000E6146" w:rsidP="000E6146">
            <w:pPr>
              <w:rPr>
                <w:rFonts w:asciiTheme="minorHAnsi" w:hAnsiTheme="minorHAnsi" w:cstheme="minorHAnsi"/>
                <w:b/>
                <w:bCs/>
                <w:color w:val="808080" w:themeColor="background1" w:themeShade="80"/>
                <w:sz w:val="22"/>
                <w:szCs w:val="22"/>
              </w:rPr>
            </w:pPr>
          </w:p>
          <w:p w14:paraId="647D9497" w14:textId="77777777" w:rsidR="000E6146" w:rsidRPr="005B090C" w:rsidRDefault="000E6146" w:rsidP="000E6146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808080" w:themeColor="background1" w:themeShade="80"/>
                <w:sz w:val="22"/>
                <w:szCs w:val="22"/>
              </w:rPr>
            </w:pPr>
            <w:r w:rsidRPr="005B090C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lang w:val="en-GB"/>
              </w:rPr>
              <w:t>ACS Main Document: v5.8.0-v1.00 &amp; ACS Annex for NCTS: 5.8.0-v1.00: No.</w:t>
            </w:r>
            <w:r w:rsidRPr="005B090C">
              <w:rPr>
                <w:rStyle w:val="eop"/>
                <w:rFonts w:ascii="Calibri" w:hAnsi="Calibri" w:cs="Calibri"/>
                <w:color w:val="808080" w:themeColor="background1" w:themeShade="80"/>
                <w:sz w:val="22"/>
                <w:szCs w:val="22"/>
              </w:rPr>
              <w:t> </w:t>
            </w:r>
          </w:p>
          <w:p w14:paraId="40BA41D7" w14:textId="77777777" w:rsidR="000E6146" w:rsidRPr="005B090C" w:rsidRDefault="000E6146" w:rsidP="000E6146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808080" w:themeColor="background1" w:themeShade="80"/>
                <w:sz w:val="22"/>
                <w:szCs w:val="22"/>
              </w:rPr>
            </w:pPr>
            <w:r w:rsidRPr="005B090C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lang w:val="en-GB"/>
              </w:rPr>
              <w:t>CTP-5.10.0-v1.00: No.</w:t>
            </w:r>
            <w:r w:rsidRPr="005B090C">
              <w:rPr>
                <w:rStyle w:val="eop"/>
                <w:rFonts w:ascii="Calibri" w:hAnsi="Calibri" w:cs="Calibri"/>
                <w:color w:val="808080" w:themeColor="background1" w:themeShade="80"/>
                <w:sz w:val="22"/>
                <w:szCs w:val="22"/>
              </w:rPr>
              <w:t> </w:t>
            </w:r>
          </w:p>
          <w:p w14:paraId="447CBEE7" w14:textId="77777777" w:rsidR="000E6146" w:rsidRPr="005B090C" w:rsidRDefault="000E6146" w:rsidP="000E6146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 xml:space="preserve">TRP-5.11.1: </w:t>
            </w: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0E6146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.</w:t>
            </w:r>
            <w:r w:rsidRPr="000E6146">
              <w:rPr>
                <w:rStyle w:val="eop"/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  <w:p w14:paraId="00B4900B" w14:textId="5AFE0CAB" w:rsidR="000E6146" w:rsidRPr="005B090C" w:rsidRDefault="000E6146" w:rsidP="000E6146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CRP-5.7.</w:t>
            </w:r>
            <w:r w:rsidR="00551CCA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4</w:t>
            </w: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 xml:space="preserve">-v1.00: </w:t>
            </w: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0E6146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.</w:t>
            </w:r>
            <w:r w:rsidRPr="000E6146">
              <w:rPr>
                <w:rStyle w:val="eop"/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  <w:p w14:paraId="2A06AD98" w14:textId="77777777" w:rsidR="000E6146" w:rsidRPr="005B090C" w:rsidRDefault="000E6146" w:rsidP="000E6146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</w:rPr>
            </w:pPr>
            <w:r w:rsidRPr="005B090C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lang w:val="en-GB"/>
              </w:rPr>
              <w:t>ieCA 1.0.4.1: No.</w:t>
            </w:r>
          </w:p>
          <w:p w14:paraId="5D3E7184" w14:textId="77777777" w:rsidR="000E6146" w:rsidRPr="005B090C" w:rsidRDefault="000E6146" w:rsidP="000E6146">
            <w:pPr>
              <w:pStyle w:val="ListParagraph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</w:p>
          <w:p w14:paraId="3F95BD5E" w14:textId="77777777" w:rsidR="000E6146" w:rsidRPr="005B090C" w:rsidRDefault="000E6146" w:rsidP="000E6146">
            <w:pPr>
              <w:pStyle w:val="ListParagraph"/>
              <w:numPr>
                <w:ilvl w:val="0"/>
                <w:numId w:val="2"/>
              </w:numPr>
              <w:rPr>
                <w:rStyle w:val="normaltextrun"/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</w:pPr>
            <w:r w:rsidRPr="005B090C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shd w:val="clear" w:color="auto" w:fill="FFFFFF"/>
              </w:rPr>
              <w:t>AES-P1 and NCTS-P5 Long-Lived “Legacy” (L3) Movements Study v1.50-v1.00: No.</w:t>
            </w:r>
          </w:p>
          <w:p w14:paraId="6E8E8A39" w14:textId="77777777" w:rsidR="000E6146" w:rsidRPr="005B090C" w:rsidRDefault="000E6146" w:rsidP="000E6146">
            <w:pP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</w:p>
          <w:p w14:paraId="6D59AD0F" w14:textId="77777777" w:rsidR="000E6146" w:rsidRPr="005B090C" w:rsidRDefault="000E6146" w:rsidP="000E6146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808080" w:themeColor="background1" w:themeShade="80"/>
                <w:sz w:val="22"/>
                <w:szCs w:val="22"/>
              </w:rPr>
            </w:pPr>
            <w:r w:rsidRPr="005B090C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lang w:val="en-GB"/>
              </w:rPr>
              <w:t>CS/MIS2_DATA: No.</w:t>
            </w:r>
            <w:r w:rsidRPr="005B090C">
              <w:rPr>
                <w:rStyle w:val="eop"/>
                <w:rFonts w:ascii="Calibri" w:hAnsi="Calibri" w:cs="Calibri"/>
                <w:color w:val="808080" w:themeColor="background1" w:themeShade="80"/>
                <w:sz w:val="22"/>
                <w:szCs w:val="22"/>
              </w:rPr>
              <w:t> </w:t>
            </w:r>
          </w:p>
          <w:p w14:paraId="2450F822" w14:textId="77777777" w:rsidR="000E6146" w:rsidRPr="005B090C" w:rsidRDefault="000E6146" w:rsidP="000E6146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</w:rPr>
            </w:pPr>
            <w:r w:rsidRPr="005B090C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lang w:val="en-GB"/>
              </w:rPr>
              <w:t>CS/RD2_DATA: No.</w:t>
            </w:r>
          </w:p>
          <w:p w14:paraId="514C088B" w14:textId="77777777" w:rsidR="000E6146" w:rsidRPr="005B090C" w:rsidRDefault="000E6146" w:rsidP="000E6146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="Calibri" w:hAnsi="Calibri" w:cs="Calibri"/>
                <w:color w:val="808080" w:themeColor="background1" w:themeShade="80"/>
                <w:sz w:val="22"/>
                <w:szCs w:val="22"/>
              </w:rPr>
            </w:pPr>
          </w:p>
          <w:p w14:paraId="6CF08E51" w14:textId="77777777" w:rsidR="000E6146" w:rsidRPr="005B090C" w:rsidRDefault="000E6146" w:rsidP="000E6146">
            <w:pPr>
              <w:pStyle w:val="ListParagraph"/>
              <w:numPr>
                <w:ilvl w:val="0"/>
                <w:numId w:val="2"/>
              </w:numPr>
              <w:rPr>
                <w:rStyle w:val="eop"/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</w:pPr>
            <w:r w:rsidRPr="005B090C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shd w:val="clear" w:color="auto" w:fill="FFFFFF"/>
              </w:rPr>
              <w:t>UCC IA/DA Annex B: No.</w:t>
            </w:r>
            <w:r w:rsidRPr="005B090C">
              <w:rPr>
                <w:rStyle w:val="eop"/>
                <w:rFonts w:ascii="Calibri" w:hAnsi="Calibri" w:cs="Calibri"/>
                <w:color w:val="808080" w:themeColor="background1" w:themeShade="80"/>
                <w:sz w:val="22"/>
                <w:szCs w:val="22"/>
              </w:rPr>
              <w:t> </w:t>
            </w:r>
          </w:p>
          <w:p w14:paraId="6390A0C0" w14:textId="77777777" w:rsidR="000E6146" w:rsidRPr="005B090C" w:rsidRDefault="000E6146" w:rsidP="000E6146">
            <w:pPr>
              <w:pStyle w:val="ListParagrap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3E73D22C" w14:textId="77777777" w:rsidR="000E6146" w:rsidRPr="005B090C" w:rsidRDefault="000E6146" w:rsidP="000E614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5B090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NCTS-P6:  </w:t>
            </w:r>
          </w:p>
          <w:p w14:paraId="7C52B573" w14:textId="77777777" w:rsidR="000E6146" w:rsidRPr="005B090C" w:rsidRDefault="000E6146" w:rsidP="000E6146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CSE-v60.4.0: Yes.</w:t>
            </w:r>
            <w:r w:rsidRPr="005B090C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 w:rsidRPr="005B090C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(</w:t>
            </w:r>
            <w:proofErr w:type="gramStart"/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already</w:t>
            </w:r>
            <w:proofErr w:type="gramEnd"/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 xml:space="preserve"> implemented)</w:t>
            </w:r>
          </w:p>
          <w:p w14:paraId="0C080A52" w14:textId="3C26B89C" w:rsidR="000E6146" w:rsidRPr="005B090C" w:rsidRDefault="000E6146" w:rsidP="000E6146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 xml:space="preserve">DDNTA-6.2.0-v1.00 (Appendix 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‘</w:t>
            </w: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Q2_R_C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’</w:t>
            </w: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 xml:space="preserve">, 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‘</w:t>
            </w: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Q2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’</w:t>
            </w: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(</w:t>
            </w: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PDF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)</w:t>
            </w:r>
            <w:r w:rsidR="0083335E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 xml:space="preserve"> and ‘X’</w:t>
            </w: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 xml:space="preserve">): </w:t>
            </w:r>
            <w:r w:rsidRPr="000E6146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.</w:t>
            </w:r>
            <w:r w:rsidRPr="005B090C">
              <w:rPr>
                <w:rStyle w:val="normaltextrun"/>
                <w:rFonts w:ascii="Calibri" w:hAnsi="Calibri" w:cs="Calibri"/>
                <w:lang w:val="en-GB"/>
              </w:rPr>
              <w:t xml:space="preserve"> </w:t>
            </w:r>
            <w:r w:rsidRPr="000E6146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(</w:t>
            </w:r>
            <w:proofErr w:type="gramStart"/>
            <w:r w:rsidRPr="000E6146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partially</w:t>
            </w:r>
            <w:proofErr w:type="gramEnd"/>
            <w:r w:rsidRPr="000E6146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 implemented)</w:t>
            </w:r>
            <w:r w:rsidRPr="005B090C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2B80A3E9" w14:textId="77777777" w:rsidR="000E6146" w:rsidRPr="005B090C" w:rsidRDefault="000E6146" w:rsidP="000E6146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808080" w:themeColor="background1" w:themeShade="80"/>
                <w:sz w:val="22"/>
                <w:szCs w:val="22"/>
              </w:rPr>
            </w:pPr>
            <w:r w:rsidRPr="005B090C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lang w:val="en-GB"/>
              </w:rPr>
              <w:lastRenderedPageBreak/>
              <w:t>DDNTA-6.2.0-v1.00 (Main Document): No.</w:t>
            </w:r>
            <w:r w:rsidRPr="005B090C">
              <w:rPr>
                <w:rStyle w:val="eop"/>
                <w:rFonts w:ascii="Calibri" w:hAnsi="Calibri" w:cs="Calibri"/>
                <w:color w:val="808080" w:themeColor="background1" w:themeShade="80"/>
                <w:sz w:val="22"/>
                <w:szCs w:val="22"/>
              </w:rPr>
              <w:t> </w:t>
            </w:r>
          </w:p>
          <w:p w14:paraId="011CFD5C" w14:textId="77777777" w:rsidR="000E6146" w:rsidRPr="005B090C" w:rsidRDefault="000E6146" w:rsidP="000E6146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808080" w:themeColor="background1" w:themeShade="80"/>
                <w:sz w:val="22"/>
                <w:szCs w:val="22"/>
              </w:rPr>
            </w:pPr>
            <w:r w:rsidRPr="005B090C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lang w:val="en-GB"/>
              </w:rPr>
              <w:t>DDCOM-21-3.0-v1.00: No.</w:t>
            </w:r>
          </w:p>
          <w:p w14:paraId="5030727C" w14:textId="77777777" w:rsidR="000E6146" w:rsidRPr="005B090C" w:rsidRDefault="000E6146" w:rsidP="000E6146">
            <w:pP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</w:pPr>
          </w:p>
          <w:p w14:paraId="4D5E4F00" w14:textId="06DB2104" w:rsidR="00A45A8B" w:rsidRPr="00655E17" w:rsidRDefault="000E6146" w:rsidP="00655E17">
            <w:pPr>
              <w:rPr>
                <w:rFonts w:ascii="Calibri" w:hAnsi="Calibri" w:cs="Calibri"/>
                <w:color w:val="808080" w:themeColor="background1" w:themeShade="80"/>
                <w:sz w:val="22"/>
                <w:szCs w:val="22"/>
                <w:bdr w:val="none" w:sz="0" w:space="0" w:color="auto" w:frame="1"/>
              </w:rPr>
            </w:pPr>
            <w:r w:rsidRPr="005B090C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bdr w:val="none" w:sz="0" w:space="0" w:color="auto" w:frame="1"/>
              </w:rPr>
              <w:t>Functional Specifications NCTS-P6 (FSS/BPM): 7.10.0: No</w:t>
            </w:r>
            <w:r w:rsidR="00655E17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bdr w:val="none" w:sz="0" w:space="0" w:color="auto" w:frame="1"/>
              </w:rPr>
              <w:br/>
            </w:r>
          </w:p>
        </w:tc>
      </w:tr>
    </w:tbl>
    <w:p w14:paraId="1C954485" w14:textId="77777777" w:rsidR="00CB1B51" w:rsidRDefault="00CB1B51" w:rsidP="00A02B05">
      <w:pPr>
        <w:rPr>
          <w:rFonts w:asciiTheme="minorHAnsi" w:hAnsiTheme="minorHAnsi" w:cstheme="minorHAnsi"/>
          <w:b/>
          <w:sz w:val="28"/>
          <w:szCs w:val="28"/>
        </w:rPr>
      </w:pPr>
    </w:p>
    <w:p w14:paraId="0AE6AC61" w14:textId="72B4C923" w:rsidR="00A02B05" w:rsidRPr="008009B0" w:rsidRDefault="00A02B05" w:rsidP="00A02B05">
      <w:pPr>
        <w:rPr>
          <w:rFonts w:asciiTheme="minorHAnsi" w:hAnsiTheme="minorHAnsi" w:cstheme="minorHAnsi"/>
          <w:b/>
          <w:sz w:val="28"/>
          <w:szCs w:val="28"/>
        </w:rPr>
      </w:pPr>
      <w:r w:rsidRPr="008009B0">
        <w:rPr>
          <w:rFonts w:asciiTheme="minorHAnsi" w:hAnsiTheme="minorHAnsi" w:cstheme="minorHAnsi"/>
          <w:b/>
          <w:sz w:val="28"/>
          <w:szCs w:val="28"/>
        </w:rPr>
        <w:t>Impact on CI artefacts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A02B05" w:rsidRPr="008009B0" w14:paraId="3497BFA5" w14:textId="77777777" w:rsidTr="00CF4930">
        <w:trPr>
          <w:trHeight w:val="403"/>
        </w:trPr>
        <w:tc>
          <w:tcPr>
            <w:tcW w:w="2802" w:type="dxa"/>
          </w:tcPr>
          <w:p w14:paraId="4E6FB784" w14:textId="63F8B9A4" w:rsidR="00A02B05" w:rsidRPr="008009B0" w:rsidRDefault="00A02B05" w:rsidP="00CF493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8" w:name="ImpSPEEDECN"/>
            <w:r w:rsidRPr="008009B0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instrText xml:space="preserve"> FORMCHECKBOX </w:instrText>
            </w:r>
            <w:r w:rsidR="00192885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928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bookmarkEnd w:id="8"/>
            <w:r w:rsidRPr="008009B0">
              <w:rPr>
                <w:rFonts w:asciiTheme="minorHAnsi" w:hAnsiTheme="minorHAnsi" w:cstheme="minorHAnsi"/>
                <w:lang w:val="fr-BE"/>
              </w:rPr>
              <w:t xml:space="preserve"> </w:t>
            </w:r>
            <w:r w:rsidR="00035824" w:rsidRPr="008009B0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>DDNTA-5.15.0</w:t>
            </w:r>
            <w:r w:rsidR="00035824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-</w:t>
            </w:r>
            <w:r w:rsidR="00035824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v1.00</w:t>
            </w:r>
            <w:r w:rsidR="00035824" w:rsidRPr="008009B0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 xml:space="preserve">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>(Appendices)</w:t>
            </w:r>
          </w:p>
        </w:tc>
        <w:tc>
          <w:tcPr>
            <w:tcW w:w="6804" w:type="dxa"/>
          </w:tcPr>
          <w:p w14:paraId="2EE01839" w14:textId="434538FB" w:rsidR="00A02B05" w:rsidRPr="008009B0" w:rsidRDefault="00A02B05" w:rsidP="00CF493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92885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928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Cosmetic   </w:t>
            </w:r>
            <w:r w:rsidR="000D70A3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D70A3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92885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928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0D70A3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Low    </w:t>
            </w:r>
            <w:r w:rsidR="000D70A3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D70A3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92885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928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0D70A3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Medium 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92885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928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High 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92885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928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Very High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A02B05" w:rsidRPr="008009B0" w14:paraId="4D2E4732" w14:textId="77777777" w:rsidTr="00CF4930">
              <w:tc>
                <w:tcPr>
                  <w:tcW w:w="6573" w:type="dxa"/>
                </w:tcPr>
                <w:p w14:paraId="44BACBEE" w14:textId="7759D006" w:rsidR="00655E17" w:rsidRPr="002D7D6E" w:rsidRDefault="00655E17" w:rsidP="00CF4930">
                  <w:pPr>
                    <w:spacing w:before="120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See section </w:t>
                  </w:r>
                  <w:r w:rsidRPr="00655E1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3.  PDF of Appendix ‘Q2’ generated by </w:t>
                  </w:r>
                  <w:proofErr w:type="spellStart"/>
                  <w:r w:rsidRPr="00655E1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SpecsManager</w:t>
                  </w:r>
                  <w:proofErr w:type="spellEnd"/>
                  <w:r w:rsidRPr="00655E1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. Manual update of Appendix ‘Q2_R_C’ and Appendix K for the C0153.</w:t>
                  </w:r>
                </w:p>
              </w:tc>
            </w:tr>
          </w:tbl>
          <w:p w14:paraId="036E2BEC" w14:textId="77777777" w:rsidR="00A02B05" w:rsidRPr="008009B0" w:rsidRDefault="00A02B05" w:rsidP="00CF493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D7D6E" w:rsidRPr="008009B0" w14:paraId="6FF68135" w14:textId="77777777" w:rsidTr="00CF4930">
        <w:trPr>
          <w:trHeight w:val="403"/>
        </w:trPr>
        <w:tc>
          <w:tcPr>
            <w:tcW w:w="2802" w:type="dxa"/>
          </w:tcPr>
          <w:p w14:paraId="44414047" w14:textId="4E33E794" w:rsidR="002D7D6E" w:rsidRPr="008009B0" w:rsidRDefault="002D7D6E" w:rsidP="002D7D6E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instrText xml:space="preserve"> FORMCHECKBOX </w:instrText>
            </w:r>
            <w:r w:rsidR="00192885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928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lang w:val="fr-BE"/>
              </w:rPr>
              <w:t xml:space="preserve">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>DDNTA-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>6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>.</w:t>
            </w:r>
            <w:r w:rsidR="00B73954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>2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>.0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-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v1.00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 xml:space="preserve"> (Appendices)</w:t>
            </w:r>
          </w:p>
        </w:tc>
        <w:tc>
          <w:tcPr>
            <w:tcW w:w="6804" w:type="dxa"/>
          </w:tcPr>
          <w:p w14:paraId="7AAB3B88" w14:textId="60EBEF1F" w:rsidR="002D7D6E" w:rsidRPr="008009B0" w:rsidRDefault="002D7D6E" w:rsidP="002D7D6E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92885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928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Cosmetic   </w:t>
            </w:r>
            <w:r w:rsidR="000D70A3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D70A3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92885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928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0D70A3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Low    </w:t>
            </w:r>
            <w:r w:rsidR="000D70A3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D70A3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92885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928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0D70A3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Medium 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92885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928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High 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92885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928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Very High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2D7D6E" w:rsidRPr="008009B0" w14:paraId="29CD6C74" w14:textId="77777777" w:rsidTr="00ED1E35">
              <w:tc>
                <w:tcPr>
                  <w:tcW w:w="6573" w:type="dxa"/>
                </w:tcPr>
                <w:p w14:paraId="1617CAD8" w14:textId="6DE18F94" w:rsidR="002D7D6E" w:rsidRPr="00E23851" w:rsidRDefault="00655E17" w:rsidP="002D7D6E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See section </w:t>
                  </w:r>
                  <w:r w:rsidRPr="00655E1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3.  PDF of Appendix ‘Q2’ generated by </w:t>
                  </w:r>
                  <w:proofErr w:type="spellStart"/>
                  <w:r w:rsidRPr="00655E1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SpecsManager</w:t>
                  </w:r>
                  <w:proofErr w:type="spellEnd"/>
                  <w:r w:rsidRPr="00655E1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. Manual update of Appendix ‘Q2_R_C’ and Appendix K for the C0153.</w:t>
                  </w:r>
                </w:p>
              </w:tc>
            </w:tr>
          </w:tbl>
          <w:p w14:paraId="164BAB47" w14:textId="77777777" w:rsidR="002D7D6E" w:rsidRPr="008009B0" w:rsidRDefault="002D7D6E" w:rsidP="002D7D6E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D7D6E" w:rsidRPr="008009B0" w14:paraId="215F71FF" w14:textId="77777777" w:rsidTr="00CF4930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FFEA6" w14:textId="21B9BB2F" w:rsidR="002D7D6E" w:rsidRPr="008009B0" w:rsidRDefault="002D7D6E" w:rsidP="002D7D6E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92885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928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CSE-v51.8.0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FABF" w14:textId="0E2FAC60" w:rsidR="002D7D6E" w:rsidRPr="008009B0" w:rsidRDefault="002D7D6E" w:rsidP="002D7D6E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192885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19288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192885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19288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192885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19288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Medium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192885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19288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High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192885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19288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Very High</w:t>
            </w:r>
          </w:p>
          <w:p w14:paraId="4AB8666D" w14:textId="77777777" w:rsidR="002D7D6E" w:rsidRPr="008009B0" w:rsidRDefault="002D7D6E" w:rsidP="002D7D6E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2D7D6E" w:rsidRPr="008009B0" w14:paraId="302F95BA" w14:textId="77777777" w:rsidTr="00CF4930">
              <w:tc>
                <w:tcPr>
                  <w:tcW w:w="6573" w:type="dxa"/>
                </w:tcPr>
                <w:p w14:paraId="1F3E32CD" w14:textId="5305703A" w:rsidR="002D7D6E" w:rsidRPr="00AE2058" w:rsidRDefault="00E23851" w:rsidP="002D7D6E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AE205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The wording of C0153</w:t>
                  </w:r>
                  <w:r w:rsidR="00AE2058" w:rsidRPr="00AE205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AE205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+</w:t>
                  </w:r>
                  <w:r w:rsidRPr="00AE205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the optionality of </w:t>
                  </w:r>
                  <w:r w:rsidR="00AE2058" w:rsidRPr="00AE205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D.G. </w:t>
                  </w:r>
                  <w:r w:rsidRPr="00AE205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‘Commodity Code’ </w:t>
                  </w:r>
                  <w:r w:rsidR="00AE2058" w:rsidRPr="00AE205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(</w:t>
                  </w:r>
                  <w:r w:rsidRPr="00AE205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in CC025C</w:t>
                  </w:r>
                  <w:r w:rsidR="00AE2058" w:rsidRPr="00AE205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) shall be updated </w:t>
                  </w:r>
                  <w:r w:rsidR="00AE205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in </w:t>
                  </w:r>
                  <w:proofErr w:type="spellStart"/>
                  <w:r w:rsidR="00AE205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SpecsManager</w:t>
                  </w:r>
                  <w:proofErr w:type="spellEnd"/>
                  <w:r w:rsidR="00AE205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AE2058" w:rsidRPr="00AE205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as </w:t>
                  </w:r>
                  <w:r w:rsidR="00AE205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defined </w:t>
                  </w:r>
                  <w:r w:rsidR="00AE2058" w:rsidRPr="00AE205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in section 3</w:t>
                  </w:r>
                  <w:r w:rsidR="00AE205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2C8FBD57" w14:textId="77777777" w:rsidR="002D7D6E" w:rsidRPr="008009B0" w:rsidRDefault="002D7D6E" w:rsidP="002D7D6E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D7D6E" w:rsidRPr="008009B0" w14:paraId="0D806EE8" w14:textId="77777777" w:rsidTr="00CF4930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10BC" w14:textId="71518C3F" w:rsidR="002D7D6E" w:rsidRPr="008009B0" w:rsidRDefault="002D7D6E" w:rsidP="002D7D6E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92885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928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/>
                <w:bCs/>
                <w:color w:val="242424"/>
                <w:sz w:val="22"/>
                <w:szCs w:val="22"/>
                <w:shd w:val="clear" w:color="auto" w:fill="FFFFFF"/>
              </w:rPr>
              <w:t> 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DMP-v5.7.0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-v1.00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F8FB" w14:textId="5BDD81C7" w:rsidR="002D7D6E" w:rsidRPr="008009B0" w:rsidRDefault="002D7D6E" w:rsidP="002D7D6E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192885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19288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192885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19288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192885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19288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Medium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192885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19288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High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192885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19288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Very High</w:t>
            </w:r>
          </w:p>
          <w:p w14:paraId="307F7240" w14:textId="77777777" w:rsidR="002D7D6E" w:rsidRPr="008009B0" w:rsidRDefault="002D7D6E" w:rsidP="002D7D6E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2D7D6E" w:rsidRPr="008009B0" w14:paraId="006E7093" w14:textId="77777777" w:rsidTr="00CF4930">
              <w:tc>
                <w:tcPr>
                  <w:tcW w:w="6573" w:type="dxa"/>
                </w:tcPr>
                <w:p w14:paraId="244EDC84" w14:textId="06AEF267" w:rsidR="002D7D6E" w:rsidRPr="008009B0" w:rsidRDefault="00AE2058" w:rsidP="002D7D6E">
                  <w:pPr>
                    <w:spacing w:before="120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The </w:t>
                  </w:r>
                  <w:r w:rsidR="002D7D6E" w:rsidRPr="00FE70EC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file </w:t>
                  </w:r>
                  <w:r w:rsidR="002D7D6E" w:rsidRPr="00AE2058">
                    <w:rPr>
                      <w:rFonts w:asciiTheme="minorHAnsi" w:hAnsiTheme="minorHAnsi" w:cstheme="minorHAnsi"/>
                      <w:b/>
                      <w:i/>
                      <w:iCs/>
                      <w:sz w:val="22"/>
                      <w:szCs w:val="22"/>
                    </w:rPr>
                    <w:t>Rules and Conditions_v0.45</w:t>
                  </w:r>
                  <w:r w:rsidR="002D7D6E" w:rsidRPr="004F18BB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 shall be updated with the new wording of C0153</w:t>
                  </w:r>
                  <w:r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.</w:t>
                  </w:r>
                  <w:r w:rsidR="002D7D6E" w:rsidRPr="004F18BB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T</w:t>
                  </w:r>
                  <w:r w:rsidR="002D7D6E" w:rsidRPr="00FE70EC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he new optionality of the </w:t>
                  </w:r>
                  <w:r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D.G </w:t>
                  </w:r>
                  <w:r w:rsidR="002D7D6E" w:rsidRPr="00FE70EC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‘Commodity Code’ in messages CC025C </w:t>
                  </w:r>
                  <w:r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will also be modified as defined in section 3.</w:t>
                  </w:r>
                </w:p>
              </w:tc>
            </w:tr>
          </w:tbl>
          <w:p w14:paraId="27E168DB" w14:textId="77777777" w:rsidR="002D7D6E" w:rsidRPr="008009B0" w:rsidRDefault="002D7D6E" w:rsidP="002D7D6E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2D7D6E" w:rsidRPr="008009B0" w14:paraId="575ACF18" w14:textId="77777777" w:rsidTr="00CF4930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B74FE" w14:textId="2633C907" w:rsidR="002D7D6E" w:rsidRPr="008009B0" w:rsidRDefault="002D7D6E" w:rsidP="002D7D6E">
            <w:pPr>
              <w:spacing w:before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 xml:space="preserve"> FORMCHECKBOX </w:instrText>
            </w:r>
            <w:r w:rsidR="001928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r>
            <w:r w:rsidR="001928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/>
                <w:bCs/>
                <w:color w:val="242424"/>
                <w:sz w:val="22"/>
                <w:szCs w:val="22"/>
                <w:shd w:val="clear" w:color="auto" w:fill="FFFFFF"/>
              </w:rPr>
              <w:t> 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TRP-v5.</w:t>
            </w:r>
            <w:r w:rsidR="00B739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11.1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E0AC" w14:textId="6066DD77" w:rsidR="002D7D6E" w:rsidRPr="008009B0" w:rsidRDefault="002D7D6E" w:rsidP="002D7D6E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192885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19288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192885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19288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192885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19288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Medium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192885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19288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High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192885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19288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Very High</w:t>
            </w:r>
          </w:p>
          <w:p w14:paraId="323EDEA5" w14:textId="77777777" w:rsidR="002D7D6E" w:rsidRPr="008009B0" w:rsidRDefault="002D7D6E" w:rsidP="002D7D6E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2D7D6E" w:rsidRPr="008009B0" w14:paraId="08D32731" w14:textId="77777777" w:rsidTr="00CF4930">
              <w:tc>
                <w:tcPr>
                  <w:tcW w:w="6573" w:type="dxa"/>
                </w:tcPr>
                <w:p w14:paraId="30F02BF5" w14:textId="5F38E1B9" w:rsidR="002D7D6E" w:rsidRPr="00AE2058" w:rsidRDefault="00AE2058" w:rsidP="00AE2058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Correction in file </w:t>
                  </w:r>
                  <w:r w:rsidRPr="008109E6">
                    <w:rPr>
                      <w:rFonts w:ascii="Courier New" w:hAnsi="Courier New" w:cs="Courier New"/>
                      <w:bCs/>
                      <w:sz w:val="22"/>
                      <w:szCs w:val="22"/>
                    </w:rPr>
                    <w:t>Rules.drl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for C0153.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br/>
                  </w:r>
                  <w:r w:rsidRPr="00EA63C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List of Test Case</w:t>
                  </w:r>
                  <w:r w:rsidR="00551CCA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(</w:t>
                  </w:r>
                  <w:r w:rsidRPr="00EA63C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s</w:t>
                  </w:r>
                  <w:r w:rsidR="00551CCA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)</w:t>
                  </w:r>
                  <w:r w:rsidRPr="00EA63C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impacted: </w:t>
                  </w:r>
                  <w:r w:rsidR="00551CCA" w:rsidRPr="00551CCA">
                    <w:rPr>
                      <w:rFonts w:asciiTheme="minorHAnsi" w:hAnsiTheme="minorHAnsi" w:cs="Arial"/>
                      <w:bCs/>
                      <w:color w:val="E36C0A" w:themeColor="accent6" w:themeShade="BF"/>
                      <w:sz w:val="22"/>
                      <w:szCs w:val="22"/>
                    </w:rPr>
                    <w:t>TFE-C0153</w:t>
                  </w:r>
                  <w:r w:rsidRPr="00284343">
                    <w:rPr>
                      <w:rFonts w:asciiTheme="minorHAnsi" w:hAnsiTheme="minorHAnsi" w:cs="Arial"/>
                      <w:b/>
                      <w:color w:val="E36C0A" w:themeColor="accent6" w:themeShade="BF"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27934214" w14:textId="77777777" w:rsidR="002D7D6E" w:rsidRPr="008009B0" w:rsidRDefault="002D7D6E" w:rsidP="002D7D6E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284343" w:rsidRPr="008009B0" w14:paraId="5DDFDDAE" w14:textId="77777777" w:rsidTr="00CF4930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ED9FB" w14:textId="24385BBD" w:rsidR="00284343" w:rsidRPr="008009B0" w:rsidRDefault="00284343" w:rsidP="00284343">
            <w:pPr>
              <w:spacing w:before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 xml:space="preserve"> FORMCHECKBOX </w:instrText>
            </w:r>
            <w:r w:rsidR="001928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r>
            <w:r w:rsidR="001928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/>
                <w:bCs/>
                <w:color w:val="242424"/>
                <w:sz w:val="22"/>
                <w:szCs w:val="22"/>
                <w:shd w:val="clear" w:color="auto" w:fill="FFFFFF"/>
              </w:rPr>
              <w:t> </w:t>
            </w:r>
            <w:r>
              <w:rPr>
                <w:rFonts w:asciiTheme="minorHAnsi" w:hAnsiTheme="minorHAnsi" w:cstheme="minorHAnsi"/>
                <w:b/>
                <w:bCs/>
                <w:color w:val="242424"/>
                <w:sz w:val="22"/>
                <w:szCs w:val="22"/>
                <w:shd w:val="clear" w:color="auto" w:fill="FFFFFF"/>
              </w:rPr>
              <w:t>C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RP-5.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7.</w:t>
            </w:r>
            <w:r w:rsidR="00DE011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-v1.00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BA3BD" w14:textId="77777777" w:rsidR="00284343" w:rsidRPr="008009B0" w:rsidRDefault="00284343" w:rsidP="00284343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192885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19288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192885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19288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192885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19288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Medium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192885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19288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High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192885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192885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Very High</w:t>
            </w:r>
          </w:p>
          <w:p w14:paraId="74A56226" w14:textId="77777777" w:rsidR="00284343" w:rsidRPr="008009B0" w:rsidRDefault="00284343" w:rsidP="00284343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284343" w:rsidRPr="008009B0" w14:paraId="01B1BA59" w14:textId="77777777" w:rsidTr="00274D16">
              <w:tc>
                <w:tcPr>
                  <w:tcW w:w="6573" w:type="dxa"/>
                </w:tcPr>
                <w:p w14:paraId="07B33981" w14:textId="5F4914A3" w:rsidR="00284343" w:rsidRPr="00D54F23" w:rsidRDefault="00284343" w:rsidP="00284343">
                  <w:pPr>
                    <w:spacing w:before="12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Update to </w:t>
                  </w:r>
                  <w:proofErr w:type="gramStart"/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take into account</w:t>
                  </w:r>
                  <w:proofErr w:type="gramEnd"/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the change in </w:t>
                  </w:r>
                  <w:r w:rsidRPr="008109E6">
                    <w:rPr>
                      <w:rFonts w:ascii="Courier New" w:hAnsi="Courier New" w:cs="Courier New"/>
                      <w:bCs/>
                      <w:sz w:val="22"/>
                      <w:szCs w:val="22"/>
                    </w:rPr>
                    <w:t>Rules.drl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(as per updated TRP (see above)).</w:t>
                  </w:r>
                </w:p>
              </w:tc>
            </w:tr>
          </w:tbl>
          <w:p w14:paraId="62DD4654" w14:textId="77777777" w:rsidR="00284343" w:rsidRPr="008009B0" w:rsidRDefault="00284343" w:rsidP="00284343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62569B22" w14:textId="77777777" w:rsidR="00A02B05" w:rsidRPr="008009B0" w:rsidRDefault="00A02B05" w:rsidP="00A02B05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69F5F84D" w14:textId="39611907" w:rsidR="00A02B05" w:rsidRPr="008009B0" w:rsidRDefault="00A02B05" w:rsidP="00A02B05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8009B0">
        <w:rPr>
          <w:rFonts w:asciiTheme="minorHAnsi" w:hAnsiTheme="minorHAnsi" w:cstheme="minorHAnsi"/>
          <w:b/>
          <w:bCs/>
          <w:sz w:val="28"/>
          <w:szCs w:val="28"/>
        </w:rPr>
        <w:t>Estimated impact on National Project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284343" w:rsidRPr="008009B0" w14:paraId="0D949212" w14:textId="77777777" w:rsidTr="00284343">
        <w:trPr>
          <w:trHeight w:val="1845"/>
        </w:trPr>
        <w:tc>
          <w:tcPr>
            <w:tcW w:w="9634" w:type="dxa"/>
          </w:tcPr>
          <w:p w14:paraId="679DA1F1" w14:textId="09319515" w:rsidR="00284343" w:rsidRPr="008009B0" w:rsidRDefault="00284343" w:rsidP="00CF493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92885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928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92885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928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92885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928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Medium 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92885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928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High 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92885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928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Very High</w:t>
            </w:r>
          </w:p>
          <w:p w14:paraId="255A956F" w14:textId="77777777" w:rsidR="00284343" w:rsidRPr="008009B0" w:rsidRDefault="00284343" w:rsidP="00CF493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9380" w:type="dxa"/>
              <w:tblLook w:val="04A0" w:firstRow="1" w:lastRow="0" w:firstColumn="1" w:lastColumn="0" w:noHBand="0" w:noVBand="1"/>
            </w:tblPr>
            <w:tblGrid>
              <w:gridCol w:w="9380"/>
            </w:tblGrid>
            <w:tr w:rsidR="00284343" w:rsidRPr="008009B0" w14:paraId="33B02D2C" w14:textId="77777777" w:rsidTr="00284343">
              <w:trPr>
                <w:trHeight w:val="764"/>
              </w:trPr>
              <w:tc>
                <w:tcPr>
                  <w:tcW w:w="9380" w:type="dxa"/>
                </w:tcPr>
                <w:p w14:paraId="1F2398F8" w14:textId="665528B2" w:rsidR="00284343" w:rsidRPr="008009B0" w:rsidRDefault="00284343" w:rsidP="00D0457E">
                  <w:pPr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>Globally l</w:t>
                  </w:r>
                  <w:r w:rsidRPr="009A0CCF">
                    <w:rPr>
                      <w:rFonts w:asciiTheme="minorHAnsi" w:hAnsiTheme="minorHAnsi" w:cs="Arial"/>
                      <w:bCs/>
                    </w:rPr>
                    <w:t xml:space="preserve">ow </w:t>
                  </w:r>
                  <w:r>
                    <w:rPr>
                      <w:rFonts w:asciiTheme="minorHAnsi" w:hAnsiTheme="minorHAnsi" w:cs="Arial"/>
                      <w:bCs/>
                    </w:rPr>
                    <w:t>considering the above information. (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R</w:t>
                  </w:r>
                  <w:r w:rsidRPr="00FE70EC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ewording of condition C0153 and chang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ing</w:t>
                  </w:r>
                  <w:r w:rsidRPr="00FE70EC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the</w:t>
                  </w:r>
                  <w:r w:rsidRPr="00FE70EC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optionality of 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D.G. </w:t>
                  </w:r>
                  <w:r w:rsidRPr="00FE70EC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‘COMMODITY CODE’ 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in</w:t>
                  </w:r>
                  <w:r w:rsidRPr="00FE70EC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CC025C</w:t>
                  </w:r>
                  <w:r w:rsidR="00DE0110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)</w:t>
                  </w:r>
                  <w:r>
                    <w:rPr>
                      <w:rStyle w:val="normaltextrun"/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. </w:t>
                  </w:r>
                </w:p>
              </w:tc>
            </w:tr>
          </w:tbl>
          <w:p w14:paraId="08C1CAFA" w14:textId="77777777" w:rsidR="00284343" w:rsidRPr="008009B0" w:rsidRDefault="00284343" w:rsidP="00CF493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82DCCDB" w14:textId="77777777" w:rsidR="008E5D8A" w:rsidRPr="008009B0" w:rsidRDefault="008E5D8A" w:rsidP="008E5D8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360"/>
        <w:gridCol w:w="5074"/>
      </w:tblGrid>
      <w:tr w:rsidR="0083335E" w:rsidRPr="008009B0" w14:paraId="411E99B1" w14:textId="77777777" w:rsidTr="0083335E">
        <w:trPr>
          <w:tblHeader/>
        </w:trPr>
        <w:tc>
          <w:tcPr>
            <w:tcW w:w="9605" w:type="dxa"/>
            <w:gridSpan w:val="4"/>
            <w:shd w:val="clear" w:color="auto" w:fill="D9D9D9" w:themeFill="background1" w:themeFillShade="D9"/>
          </w:tcPr>
          <w:p w14:paraId="70A6913C" w14:textId="59755A57" w:rsidR="0083335E" w:rsidRPr="008009B0" w:rsidRDefault="0083335E" w:rsidP="0008661E">
            <w:pPr>
              <w:rPr>
                <w:rFonts w:asciiTheme="minorHAnsi" w:hAnsiTheme="minorHAnsi" w:cstheme="minorHAnsi"/>
                <w:b/>
                <w:bCs/>
              </w:rPr>
            </w:pPr>
            <w:r w:rsidRPr="008009B0">
              <w:rPr>
                <w:rFonts w:asciiTheme="minorHAnsi" w:hAnsiTheme="minorHAnsi" w:cstheme="minorHAnsi"/>
                <w:b/>
                <w:bCs/>
              </w:rPr>
              <w:t>Document History</w:t>
            </w:r>
          </w:p>
        </w:tc>
      </w:tr>
      <w:tr w:rsidR="008E5D8A" w:rsidRPr="008009B0" w14:paraId="120DE49F" w14:textId="77777777" w:rsidTr="0083335E">
        <w:trPr>
          <w:trHeight w:val="284"/>
        </w:trPr>
        <w:tc>
          <w:tcPr>
            <w:tcW w:w="1049" w:type="dxa"/>
          </w:tcPr>
          <w:p w14:paraId="4DFAEE8C" w14:textId="77777777" w:rsidR="008E5D8A" w:rsidRPr="008009B0" w:rsidRDefault="008E5D8A" w:rsidP="0008661E">
            <w:pPr>
              <w:spacing w:before="60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</w:tcPr>
          <w:p w14:paraId="2E9E4322" w14:textId="77777777" w:rsidR="008E5D8A" w:rsidRPr="008009B0" w:rsidRDefault="008E5D8A" w:rsidP="0008661E">
            <w:pPr>
              <w:spacing w:before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Status</w:t>
            </w:r>
          </w:p>
        </w:tc>
        <w:tc>
          <w:tcPr>
            <w:tcW w:w="1360" w:type="dxa"/>
          </w:tcPr>
          <w:p w14:paraId="088233C4" w14:textId="77777777" w:rsidR="008E5D8A" w:rsidRPr="008009B0" w:rsidRDefault="008E5D8A" w:rsidP="0008661E">
            <w:pPr>
              <w:spacing w:before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Date</w:t>
            </w:r>
          </w:p>
        </w:tc>
        <w:tc>
          <w:tcPr>
            <w:tcW w:w="5074" w:type="dxa"/>
          </w:tcPr>
          <w:p w14:paraId="06089377" w14:textId="77777777" w:rsidR="008E5D8A" w:rsidRPr="008009B0" w:rsidRDefault="008E5D8A" w:rsidP="0008661E">
            <w:pPr>
              <w:spacing w:before="6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Comment</w:t>
            </w:r>
          </w:p>
        </w:tc>
      </w:tr>
      <w:tr w:rsidR="001F32C0" w:rsidRPr="008009B0" w14:paraId="5E58F9DF" w14:textId="77777777" w:rsidTr="0083335E">
        <w:trPr>
          <w:trHeight w:val="284"/>
        </w:trPr>
        <w:tc>
          <w:tcPr>
            <w:tcW w:w="1049" w:type="dxa"/>
          </w:tcPr>
          <w:p w14:paraId="485B9278" w14:textId="58086730" w:rsidR="001F32C0" w:rsidRPr="008009B0" w:rsidRDefault="001F32C0" w:rsidP="001F32C0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8009B0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lastRenderedPageBreak/>
              <w:t>v0.</w:t>
            </w:r>
            <w:r w:rsidR="000439C2" w:rsidRPr="008009B0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10</w:t>
            </w:r>
          </w:p>
        </w:tc>
        <w:tc>
          <w:tcPr>
            <w:tcW w:w="2122" w:type="dxa"/>
          </w:tcPr>
          <w:p w14:paraId="7C0EEEB7" w14:textId="1DB9D2B8" w:rsidR="001F32C0" w:rsidRPr="008009B0" w:rsidRDefault="000439C2" w:rsidP="001F32C0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Draft by </w:t>
            </w:r>
            <w:r w:rsidR="002C0ABB" w:rsidRPr="008009B0">
              <w:rPr>
                <w:rFonts w:asciiTheme="minorHAnsi" w:hAnsiTheme="minorHAnsi" w:cstheme="minorHAnsi"/>
                <w:sz w:val="22"/>
                <w:szCs w:val="22"/>
              </w:rPr>
              <w:t>SOFTDEV</w:t>
            </w:r>
          </w:p>
        </w:tc>
        <w:tc>
          <w:tcPr>
            <w:tcW w:w="1360" w:type="dxa"/>
          </w:tcPr>
          <w:p w14:paraId="63E8DC9D" w14:textId="57C178E4" w:rsidR="001F32C0" w:rsidRPr="008009B0" w:rsidRDefault="00972F16" w:rsidP="001F32C0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  <w:r w:rsidR="00954B5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5</w:t>
            </w:r>
            <w:r w:rsidR="001F32C0" w:rsidRPr="008009B0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="0003582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1F32C0" w:rsidRPr="008009B0">
              <w:rPr>
                <w:rFonts w:asciiTheme="minorHAnsi" w:hAnsiTheme="minorHAnsi" w:cstheme="minorHAnsi"/>
                <w:sz w:val="22"/>
                <w:szCs w:val="22"/>
              </w:rPr>
              <w:t>/202</w:t>
            </w:r>
            <w:r w:rsidR="00931DD1" w:rsidRPr="008009B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074" w:type="dxa"/>
          </w:tcPr>
          <w:p w14:paraId="77644FDE" w14:textId="190CFD92" w:rsidR="001F32C0" w:rsidRPr="008009B0" w:rsidRDefault="00035824" w:rsidP="001F32C0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i/>
                <w:sz w:val="22"/>
                <w:szCs w:val="22"/>
              </w:rPr>
              <w:t>Draft by SOFTDEV</w:t>
            </w:r>
          </w:p>
        </w:tc>
      </w:tr>
      <w:tr w:rsidR="00020EC9" w:rsidRPr="008009B0" w14:paraId="45CD0472" w14:textId="77777777" w:rsidTr="0083335E">
        <w:trPr>
          <w:trHeight w:val="284"/>
        </w:trPr>
        <w:tc>
          <w:tcPr>
            <w:tcW w:w="1049" w:type="dxa"/>
          </w:tcPr>
          <w:p w14:paraId="6FC1E1AC" w14:textId="09298B0C" w:rsidR="00020EC9" w:rsidRPr="008009B0" w:rsidRDefault="00020EC9" w:rsidP="001F32C0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V0.20</w:t>
            </w:r>
          </w:p>
        </w:tc>
        <w:tc>
          <w:tcPr>
            <w:tcW w:w="2122" w:type="dxa"/>
          </w:tcPr>
          <w:p w14:paraId="7BFB8854" w14:textId="5D15B910" w:rsidR="00020EC9" w:rsidRPr="008009B0" w:rsidRDefault="00020EC9" w:rsidP="001F32C0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Updates by </w:t>
            </w:r>
            <w:r w:rsidR="00B73954">
              <w:rPr>
                <w:rFonts w:asciiTheme="minorHAnsi" w:hAnsiTheme="minorHAnsi" w:cs="Arial"/>
                <w:sz w:val="22"/>
                <w:szCs w:val="22"/>
              </w:rPr>
              <w:t>SOFTDEV</w:t>
            </w:r>
          </w:p>
        </w:tc>
        <w:tc>
          <w:tcPr>
            <w:tcW w:w="1360" w:type="dxa"/>
          </w:tcPr>
          <w:p w14:paraId="7BAA00AA" w14:textId="53FB7195" w:rsidR="00020EC9" w:rsidRDefault="00020EC9" w:rsidP="001F32C0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22/11/2022</w:t>
            </w:r>
          </w:p>
        </w:tc>
        <w:tc>
          <w:tcPr>
            <w:tcW w:w="5074" w:type="dxa"/>
          </w:tcPr>
          <w:p w14:paraId="43E8673A" w14:textId="2203045E" w:rsidR="00020EC9" w:rsidRPr="008009B0" w:rsidRDefault="00020EC9" w:rsidP="001F32C0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PM&amp;KE </w:t>
            </w:r>
            <w:proofErr w:type="spellStart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num</w:t>
            </w:r>
            <w:proofErr w:type="spellEnd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have been added</w:t>
            </w:r>
          </w:p>
        </w:tc>
      </w:tr>
      <w:tr w:rsidR="00284343" w:rsidRPr="008009B0" w14:paraId="673DBD31" w14:textId="77777777" w:rsidTr="0083335E">
        <w:trPr>
          <w:trHeight w:val="284"/>
        </w:trPr>
        <w:tc>
          <w:tcPr>
            <w:tcW w:w="1049" w:type="dxa"/>
          </w:tcPr>
          <w:p w14:paraId="2F06FF10" w14:textId="71FCAAAE" w:rsidR="00284343" w:rsidRDefault="00284343" w:rsidP="00284343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v1.00</w:t>
            </w:r>
          </w:p>
        </w:tc>
        <w:tc>
          <w:tcPr>
            <w:tcW w:w="2122" w:type="dxa"/>
          </w:tcPr>
          <w:p w14:paraId="3A73DB62" w14:textId="052CC396" w:rsidR="00284343" w:rsidRDefault="00284343" w:rsidP="00284343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SfR to NPMs</w:t>
            </w:r>
          </w:p>
        </w:tc>
        <w:tc>
          <w:tcPr>
            <w:tcW w:w="1360" w:type="dxa"/>
          </w:tcPr>
          <w:p w14:paraId="09B41EE3" w14:textId="2157F409" w:rsidR="00284343" w:rsidRDefault="00284343" w:rsidP="00284343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13/12/2022</w:t>
            </w:r>
          </w:p>
        </w:tc>
        <w:tc>
          <w:tcPr>
            <w:tcW w:w="5074" w:type="dxa"/>
          </w:tcPr>
          <w:p w14:paraId="5E11AD99" w14:textId="4639CCFE" w:rsidR="00284343" w:rsidRDefault="00284343" w:rsidP="00284343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For emergency review by NPMs</w:t>
            </w:r>
          </w:p>
        </w:tc>
      </w:tr>
      <w:tr w:rsidR="00551CCA" w:rsidRPr="008009B0" w14:paraId="43643DC9" w14:textId="77777777" w:rsidTr="0083335E">
        <w:trPr>
          <w:trHeight w:val="284"/>
        </w:trPr>
        <w:tc>
          <w:tcPr>
            <w:tcW w:w="1049" w:type="dxa"/>
          </w:tcPr>
          <w:p w14:paraId="137D7907" w14:textId="38D2C9C4" w:rsidR="00551CCA" w:rsidRDefault="00551CCA" w:rsidP="00551CCA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v1.00a</w:t>
            </w:r>
          </w:p>
        </w:tc>
        <w:tc>
          <w:tcPr>
            <w:tcW w:w="2122" w:type="dxa"/>
          </w:tcPr>
          <w:p w14:paraId="4F98CD12" w14:textId="09933880" w:rsidR="00551CCA" w:rsidRDefault="00551CCA" w:rsidP="00551CCA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SfR2 to NPMs</w:t>
            </w:r>
          </w:p>
        </w:tc>
        <w:tc>
          <w:tcPr>
            <w:tcW w:w="1360" w:type="dxa"/>
          </w:tcPr>
          <w:p w14:paraId="340008FA" w14:textId="4187DAE3" w:rsidR="00551CCA" w:rsidRDefault="00551CCA" w:rsidP="00551CCA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20/12/2022</w:t>
            </w:r>
          </w:p>
        </w:tc>
        <w:tc>
          <w:tcPr>
            <w:tcW w:w="5074" w:type="dxa"/>
          </w:tcPr>
          <w:p w14:paraId="68312099" w14:textId="77777777" w:rsidR="00551CCA" w:rsidRDefault="00551CCA" w:rsidP="00551CCA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Typos corrected. Impacted Test Case added.</w:t>
            </w:r>
          </w:p>
          <w:p w14:paraId="006525B5" w14:textId="1B02B6A4" w:rsidR="00DE0110" w:rsidRDefault="00DE0110" w:rsidP="00551CCA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CRP release corrected.</w:t>
            </w:r>
          </w:p>
        </w:tc>
      </w:tr>
      <w:tr w:rsidR="0083335E" w:rsidRPr="008009B0" w14:paraId="5D7B85EC" w14:textId="77777777" w:rsidTr="0083335E">
        <w:trPr>
          <w:trHeight w:val="284"/>
        </w:trPr>
        <w:tc>
          <w:tcPr>
            <w:tcW w:w="1049" w:type="dxa"/>
          </w:tcPr>
          <w:p w14:paraId="08612435" w14:textId="28CB8D7C" w:rsidR="0083335E" w:rsidRDefault="0083335E" w:rsidP="0083335E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v1.10</w:t>
            </w:r>
          </w:p>
        </w:tc>
        <w:tc>
          <w:tcPr>
            <w:tcW w:w="2122" w:type="dxa"/>
          </w:tcPr>
          <w:p w14:paraId="11B6B549" w14:textId="23FFA424" w:rsidR="0083335E" w:rsidRDefault="0083335E" w:rsidP="0083335E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 to NPM</w:t>
            </w:r>
          </w:p>
        </w:tc>
        <w:tc>
          <w:tcPr>
            <w:tcW w:w="1360" w:type="dxa"/>
          </w:tcPr>
          <w:p w14:paraId="2955758E" w14:textId="2148C79B" w:rsidR="0083335E" w:rsidRDefault="0083335E" w:rsidP="0083335E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08/01/2023</w:t>
            </w:r>
          </w:p>
        </w:tc>
        <w:tc>
          <w:tcPr>
            <w:tcW w:w="5074" w:type="dxa"/>
          </w:tcPr>
          <w:p w14:paraId="4E8B9FBA" w14:textId="5B7386BF" w:rsidR="0083335E" w:rsidRDefault="0083335E" w:rsidP="0083335E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F4148"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 xml:space="preserve">Considered as accepted following CAB on 21.12.2022. </w:t>
            </w:r>
            <w:r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br/>
            </w:r>
            <w:r w:rsidRPr="0083335E"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 xml:space="preserve">Change applied compared to v1.00a: </w:t>
            </w: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 xml:space="preserve">explained that </w:t>
            </w:r>
            <w:r w:rsidRPr="0083335E"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 xml:space="preserve">Appendix ‘X’ shall also be </w:t>
            </w: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 xml:space="preserve">lightly </w:t>
            </w:r>
            <w:r w:rsidRPr="0083335E"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 xml:space="preserve">impacted to </w:t>
            </w: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cover</w:t>
            </w:r>
            <w:r w:rsidRPr="0083335E"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 xml:space="preserve"> the correction on CC025C.</w:t>
            </w:r>
          </w:p>
        </w:tc>
      </w:tr>
      <w:tr w:rsidR="002E677F" w:rsidRPr="008009B0" w14:paraId="23BA0EAD" w14:textId="77777777" w:rsidTr="0083335E">
        <w:trPr>
          <w:trHeight w:val="284"/>
        </w:trPr>
        <w:tc>
          <w:tcPr>
            <w:tcW w:w="1049" w:type="dxa"/>
          </w:tcPr>
          <w:p w14:paraId="614CFDA0" w14:textId="6A9C412D" w:rsidR="002E677F" w:rsidRDefault="002E677F" w:rsidP="002E677F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v1.20</w:t>
            </w:r>
          </w:p>
        </w:tc>
        <w:tc>
          <w:tcPr>
            <w:tcW w:w="2122" w:type="dxa"/>
          </w:tcPr>
          <w:p w14:paraId="61AACC8C" w14:textId="077D4287" w:rsidR="002E677F" w:rsidRDefault="002E677F" w:rsidP="002E677F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SfA to NPM with </w:t>
            </w:r>
            <w:r w:rsidRPr="0055260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implementation details</w:t>
            </w:r>
          </w:p>
        </w:tc>
        <w:tc>
          <w:tcPr>
            <w:tcW w:w="1360" w:type="dxa"/>
          </w:tcPr>
          <w:p w14:paraId="70760680" w14:textId="6B6DED16" w:rsidR="002E677F" w:rsidRDefault="002E677F" w:rsidP="002E677F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19/01/2023</w:t>
            </w:r>
          </w:p>
        </w:tc>
        <w:tc>
          <w:tcPr>
            <w:tcW w:w="5074" w:type="dxa"/>
          </w:tcPr>
          <w:p w14:paraId="7AE44F10" w14:textId="71201C53" w:rsidR="002E677F" w:rsidRPr="004F4148" w:rsidRDefault="002E677F" w:rsidP="002E677F">
            <w:pPr>
              <w:spacing w:before="60"/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The </w:t>
            </w:r>
            <w:r w:rsidRPr="002E677F">
              <w:rPr>
                <w:rFonts w:asciiTheme="minorHAnsi" w:hAnsiTheme="minorHAnsi" w:cstheme="minorHAnsi"/>
                <w:i/>
                <w:color w:val="FFFF00"/>
                <w:sz w:val="22"/>
                <w:szCs w:val="22"/>
                <w:highlight w:val="blue"/>
              </w:rPr>
              <w:t>f</w:t>
            </w:r>
            <w:r w:rsidRPr="002E677F">
              <w:rPr>
                <w:rFonts w:asciiTheme="minorHAnsi" w:hAnsiTheme="minorHAnsi" w:cstheme="minorHAnsi"/>
                <w:i/>
                <w:color w:val="FFFF00"/>
                <w:sz w:val="22"/>
                <w:szCs w:val="22"/>
                <w:highlight w:val="blue"/>
              </w:rPr>
              <w:t>unctional description</w:t>
            </w:r>
            <w:r w:rsidRPr="00A635F8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details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of </w:t>
            </w:r>
            <w:r w:rsidRPr="00A635F8">
              <w:rPr>
                <w:rFonts w:asciiTheme="minorHAnsi" w:hAnsiTheme="minorHAnsi" w:cstheme="minorHAnsi"/>
                <w:i/>
                <w:sz w:val="22"/>
                <w:szCs w:val="22"/>
              </w:rPr>
              <w:t>C0153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is</w:t>
            </w:r>
            <w:proofErr w:type="gramEnd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also added, for information</w:t>
            </w:r>
            <w:r w:rsidRPr="00A635F8">
              <w:rPr>
                <w:rFonts w:asciiTheme="minorHAnsi" w:hAnsiTheme="minorHAnsi" w:cstheme="minorHAnsi"/>
                <w:i/>
                <w:sz w:val="22"/>
                <w:szCs w:val="22"/>
              </w:rPr>
              <w:t>.</w:t>
            </w:r>
          </w:p>
        </w:tc>
      </w:tr>
    </w:tbl>
    <w:p w14:paraId="5EFC6A36" w14:textId="77777777" w:rsidR="008E5D8A" w:rsidRPr="008009B0" w:rsidRDefault="008E5D8A" w:rsidP="008E5D8A">
      <w:pPr>
        <w:rPr>
          <w:rFonts w:asciiTheme="minorHAnsi" w:hAnsiTheme="minorHAnsi" w:cstheme="minorHAnsi"/>
        </w:rPr>
      </w:pPr>
    </w:p>
    <w:sectPr w:rsidR="008E5D8A" w:rsidRPr="008009B0" w:rsidSect="003E0CF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CB71" w14:textId="77777777" w:rsidR="00DB637F" w:rsidRDefault="00DB637F" w:rsidP="004D5D73">
      <w:r>
        <w:separator/>
      </w:r>
    </w:p>
  </w:endnote>
  <w:endnote w:type="continuationSeparator" w:id="0">
    <w:p w14:paraId="5018236F" w14:textId="77777777" w:rsidR="00DB637F" w:rsidRDefault="00DB637F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C63D4" w14:textId="77777777" w:rsidR="002E677F" w:rsidRDefault="002E67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01"/>
      <w:gridCol w:w="1453"/>
    </w:tblGrid>
    <w:tr w:rsidR="00DB637F" w:rsidRPr="00C80B22" w14:paraId="0253C7CC" w14:textId="77777777" w:rsidTr="00C80B22">
      <w:tc>
        <w:tcPr>
          <w:tcW w:w="8188" w:type="dxa"/>
        </w:tcPr>
        <w:p w14:paraId="725FBF4A" w14:textId="2CF1F29F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192885">
            <w:rPr>
              <w:rFonts w:ascii="Arial" w:hAnsi="Arial" w:cs="Arial"/>
              <w:noProof/>
              <w:sz w:val="18"/>
              <w:szCs w:val="22"/>
              <w:lang w:eastAsia="en-US"/>
            </w:rPr>
            <w:t>RFC_NCTS_</w:t>
          </w:r>
          <w:r w:rsidR="00192885" w:rsidRPr="00192885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0192</w:t>
          </w:r>
          <w:r w:rsidR="00192885">
            <w:rPr>
              <w:rFonts w:ascii="Arial" w:hAnsi="Arial" w:cs="Arial"/>
              <w:noProof/>
              <w:sz w:val="18"/>
              <w:szCs w:val="22"/>
              <w:lang w:eastAsia="en-US"/>
            </w:rPr>
            <w:t>_</w:t>
          </w:r>
          <w:r w:rsidR="00192885" w:rsidRPr="00192885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IAR-UCCNCTS2963-v1.20</w:t>
          </w:r>
          <w:r w:rsidR="00192885">
            <w:rPr>
              <w:rFonts w:ascii="Arial" w:hAnsi="Arial" w:cs="Arial"/>
              <w:noProof/>
              <w:sz w:val="18"/>
              <w:szCs w:val="22"/>
              <w:lang w:eastAsia="en-US"/>
            </w:rPr>
            <w:t>(SfA-NPM+IMPL).docx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2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9" w:name="_Ref175030069"/>
          <w:bookmarkStart w:id="10" w:name="_Toc176256264"/>
          <w:bookmarkStart w:id="11" w:name="_Toc268771938"/>
          <w:bookmarkStart w:id="12" w:name="_Ref175030083"/>
        </w:p>
      </w:tc>
    </w:tr>
  </w:tbl>
  <w:bookmarkEnd w:id="9"/>
  <w:bookmarkEnd w:id="10"/>
  <w:bookmarkEnd w:id="11"/>
  <w:bookmarkEnd w:id="12"/>
  <w:p w14:paraId="6324965A" w14:textId="15D2679C" w:rsidR="00DB637F" w:rsidRPr="00C80B22" w:rsidRDefault="005D37DC" w:rsidP="005D37DC">
    <w:pPr>
      <w:pStyle w:val="Footer"/>
      <w:tabs>
        <w:tab w:val="clear" w:pos="4844"/>
        <w:tab w:val="clear" w:pos="9689"/>
        <w:tab w:val="left" w:pos="5921"/>
      </w:tabs>
      <w:rPr>
        <w:lang w:val="fr-BE"/>
      </w:rPr>
    </w:pPr>
    <w:r>
      <w:rPr>
        <w:lang w:val="fr-BE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DB637F" w:rsidRPr="00C80B22" w14:paraId="2DED1938" w14:textId="77777777" w:rsidTr="00983563">
      <w:tc>
        <w:tcPr>
          <w:tcW w:w="7899" w:type="dxa"/>
        </w:tcPr>
        <w:p w14:paraId="71EC7701" w14:textId="75B96F30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RFC_NCTS_0136_CUSTDEV3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-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IAR-RTC56118-v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0.1</w:t>
          </w:r>
          <w:r w:rsidR="005024FA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2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(S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f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DB637F" w:rsidRPr="00C80B22" w:rsidRDefault="00DB637F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81E" w14:textId="77777777" w:rsidR="00DB637F" w:rsidRDefault="00DB637F" w:rsidP="004D5D73">
      <w:r>
        <w:separator/>
      </w:r>
    </w:p>
  </w:footnote>
  <w:footnote w:type="continuationSeparator" w:id="0">
    <w:p w14:paraId="357990E5" w14:textId="77777777" w:rsidR="00DB637F" w:rsidRDefault="00DB637F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47D45" w14:textId="6875C09C" w:rsidR="00C70F72" w:rsidRDefault="00192885">
    <w:pPr>
      <w:pStyle w:val="Header"/>
    </w:pPr>
    <w:r>
      <w:rPr>
        <w:noProof/>
      </w:rPr>
      <w:pict w14:anchorId="64AD53D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686422" o:spid="_x0000_s289794" type="#_x0000_t136" style="position:absolute;margin-left:0;margin-top:0;width:712.5pt;height:70.5pt;rotation:315;z-index:-251655168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Pro&quot;;font-size:60pt" string="RFC-List.37 (SfA_NPM+IMPL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23C9254F" w:rsidR="00DB637F" w:rsidRDefault="00192885" w:rsidP="00C80B22">
    <w:pPr>
      <w:pStyle w:val="Header"/>
      <w:jc w:val="both"/>
    </w:pPr>
    <w:r>
      <w:rPr>
        <w:noProof/>
      </w:rPr>
      <w:pict w14:anchorId="3DDEB4C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686423" o:spid="_x0000_s289795" type="#_x0000_t136" style="position:absolute;left:0;text-align:left;margin-left:0;margin-top:0;width:712.5pt;height:70.5pt;rotation:315;z-index:-251653120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Pro&quot;;font-size:60pt" string="RFC-List.37 (SfA_NPM+IMPL)"/>
          <w10:wrap anchorx="margin" anchory="margin"/>
        </v:shape>
      </w:pict>
    </w:r>
    <w:r w:rsidR="00DB637F">
      <w:rPr>
        <w:noProof/>
        <w:lang w:val="en-US"/>
      </w:rPr>
      <w:tab/>
    </w:r>
    <w:r w:rsidR="00DB637F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03CCB603" w:rsidR="00DB637F" w:rsidRPr="00C80B22" w:rsidRDefault="00192885" w:rsidP="00871EB2">
    <w:pPr>
      <w:pStyle w:val="Header"/>
    </w:pPr>
    <w:r>
      <w:rPr>
        <w:noProof/>
      </w:rPr>
      <w:pict w14:anchorId="2D53D2D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686421" o:spid="_x0000_s289793" type="#_x0000_t136" style="position:absolute;margin-left:0;margin-top:0;width:712.5pt;height:70.5pt;rotation:315;z-index:-251657216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Pro&quot;;font-size:60pt" string="RFC-List.37 (SfA_NPM+IMPL)"/>
          <w10:wrap anchorx="margin" anchory="margin"/>
        </v:shape>
      </w:pict>
    </w:r>
    <w:r w:rsidR="00DB637F">
      <w:rPr>
        <w:noProof/>
      </w:rPr>
      <w:drawing>
        <wp:inline distT="0" distB="0" distL="0" distR="0" wp14:anchorId="5E0EE260" wp14:editId="35E0685B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02C70"/>
    <w:multiLevelType w:val="hybridMultilevel"/>
    <w:tmpl w:val="FE5499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24261F"/>
    <w:multiLevelType w:val="hybridMultilevel"/>
    <w:tmpl w:val="491C12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334CE"/>
    <w:multiLevelType w:val="hybridMultilevel"/>
    <w:tmpl w:val="D61A5D6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6305245"/>
    <w:multiLevelType w:val="hybridMultilevel"/>
    <w:tmpl w:val="EE8614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4C4F3D"/>
    <w:multiLevelType w:val="hybridMultilevel"/>
    <w:tmpl w:val="424EF83E"/>
    <w:lvl w:ilvl="0" w:tplc="D552530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2A12EF"/>
    <w:multiLevelType w:val="hybridMultilevel"/>
    <w:tmpl w:val="42BA4E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E730E8"/>
    <w:multiLevelType w:val="hybridMultilevel"/>
    <w:tmpl w:val="027A646E"/>
    <w:lvl w:ilvl="0" w:tplc="D99000A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5B413B"/>
    <w:multiLevelType w:val="hybridMultilevel"/>
    <w:tmpl w:val="7C80C65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E6B29CC"/>
    <w:multiLevelType w:val="hybridMultilevel"/>
    <w:tmpl w:val="84F088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8"/>
  </w:num>
  <w:num w:numId="8">
    <w:abstractNumId w:val="5"/>
  </w:num>
  <w:num w:numId="9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hdrShapeDefaults>
    <o:shapedefaults v:ext="edit" spidmax="289796"/>
    <o:shapelayout v:ext="edit">
      <o:idmap v:ext="edit" data="28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IRF"/>
  </w:docVars>
  <w:rsids>
    <w:rsidRoot w:val="00C20993"/>
    <w:rsid w:val="000034AE"/>
    <w:rsid w:val="00004E4A"/>
    <w:rsid w:val="00005DF0"/>
    <w:rsid w:val="000108AF"/>
    <w:rsid w:val="000133C5"/>
    <w:rsid w:val="00014658"/>
    <w:rsid w:val="00015C08"/>
    <w:rsid w:val="00016623"/>
    <w:rsid w:val="00017783"/>
    <w:rsid w:val="00020EC9"/>
    <w:rsid w:val="000328CF"/>
    <w:rsid w:val="0003486D"/>
    <w:rsid w:val="00035824"/>
    <w:rsid w:val="00035A5A"/>
    <w:rsid w:val="0003657A"/>
    <w:rsid w:val="000413C3"/>
    <w:rsid w:val="00041C6D"/>
    <w:rsid w:val="000430CD"/>
    <w:rsid w:val="000433B1"/>
    <w:rsid w:val="00043692"/>
    <w:rsid w:val="000439C2"/>
    <w:rsid w:val="000440A7"/>
    <w:rsid w:val="000469A9"/>
    <w:rsid w:val="00051389"/>
    <w:rsid w:val="0005157A"/>
    <w:rsid w:val="00051EC3"/>
    <w:rsid w:val="000525B1"/>
    <w:rsid w:val="00052CFE"/>
    <w:rsid w:val="00054836"/>
    <w:rsid w:val="0005709F"/>
    <w:rsid w:val="00057E8A"/>
    <w:rsid w:val="00061A20"/>
    <w:rsid w:val="00061B7C"/>
    <w:rsid w:val="0006231B"/>
    <w:rsid w:val="00063288"/>
    <w:rsid w:val="00064B29"/>
    <w:rsid w:val="00064D4D"/>
    <w:rsid w:val="000655BA"/>
    <w:rsid w:val="00067545"/>
    <w:rsid w:val="00071450"/>
    <w:rsid w:val="000716C3"/>
    <w:rsid w:val="00073076"/>
    <w:rsid w:val="000730C8"/>
    <w:rsid w:val="00073AFB"/>
    <w:rsid w:val="00073D90"/>
    <w:rsid w:val="00074158"/>
    <w:rsid w:val="00080CD4"/>
    <w:rsid w:val="00083F19"/>
    <w:rsid w:val="000847F4"/>
    <w:rsid w:val="00085EDE"/>
    <w:rsid w:val="0008661E"/>
    <w:rsid w:val="0008725E"/>
    <w:rsid w:val="000900D6"/>
    <w:rsid w:val="0009263C"/>
    <w:rsid w:val="0009271D"/>
    <w:rsid w:val="000946A7"/>
    <w:rsid w:val="0009726D"/>
    <w:rsid w:val="0009779D"/>
    <w:rsid w:val="000A189E"/>
    <w:rsid w:val="000A4BA4"/>
    <w:rsid w:val="000A4F68"/>
    <w:rsid w:val="000A79C2"/>
    <w:rsid w:val="000B0F4B"/>
    <w:rsid w:val="000B22A3"/>
    <w:rsid w:val="000B3056"/>
    <w:rsid w:val="000B4054"/>
    <w:rsid w:val="000B43C2"/>
    <w:rsid w:val="000B594D"/>
    <w:rsid w:val="000B6770"/>
    <w:rsid w:val="000B6E3A"/>
    <w:rsid w:val="000B7270"/>
    <w:rsid w:val="000B74FA"/>
    <w:rsid w:val="000B767D"/>
    <w:rsid w:val="000C0175"/>
    <w:rsid w:val="000C0CDF"/>
    <w:rsid w:val="000C157C"/>
    <w:rsid w:val="000D140D"/>
    <w:rsid w:val="000D2B44"/>
    <w:rsid w:val="000D6CCE"/>
    <w:rsid w:val="000D70A3"/>
    <w:rsid w:val="000D78E2"/>
    <w:rsid w:val="000D7BA8"/>
    <w:rsid w:val="000E0DA8"/>
    <w:rsid w:val="000E0EA7"/>
    <w:rsid w:val="000E220D"/>
    <w:rsid w:val="000E6146"/>
    <w:rsid w:val="000E7459"/>
    <w:rsid w:val="000F0304"/>
    <w:rsid w:val="000F1E27"/>
    <w:rsid w:val="000F2197"/>
    <w:rsid w:val="000F2673"/>
    <w:rsid w:val="000F58D2"/>
    <w:rsid w:val="0010291D"/>
    <w:rsid w:val="001056BE"/>
    <w:rsid w:val="0010717B"/>
    <w:rsid w:val="001076B7"/>
    <w:rsid w:val="00107A4B"/>
    <w:rsid w:val="00107C65"/>
    <w:rsid w:val="00107E69"/>
    <w:rsid w:val="001108FD"/>
    <w:rsid w:val="0011094D"/>
    <w:rsid w:val="001122D5"/>
    <w:rsid w:val="00115CB5"/>
    <w:rsid w:val="00116D54"/>
    <w:rsid w:val="0011712C"/>
    <w:rsid w:val="00117416"/>
    <w:rsid w:val="00120130"/>
    <w:rsid w:val="00121543"/>
    <w:rsid w:val="00122521"/>
    <w:rsid w:val="001249FA"/>
    <w:rsid w:val="00124F73"/>
    <w:rsid w:val="00127134"/>
    <w:rsid w:val="0012740D"/>
    <w:rsid w:val="00130617"/>
    <w:rsid w:val="00131407"/>
    <w:rsid w:val="00131CEE"/>
    <w:rsid w:val="00133C4B"/>
    <w:rsid w:val="0013598A"/>
    <w:rsid w:val="001365AA"/>
    <w:rsid w:val="0013661B"/>
    <w:rsid w:val="00136FC4"/>
    <w:rsid w:val="00140DDF"/>
    <w:rsid w:val="0014394A"/>
    <w:rsid w:val="00145FB8"/>
    <w:rsid w:val="001533BA"/>
    <w:rsid w:val="0015379E"/>
    <w:rsid w:val="001543E5"/>
    <w:rsid w:val="00156929"/>
    <w:rsid w:val="0015720D"/>
    <w:rsid w:val="00160190"/>
    <w:rsid w:val="00160582"/>
    <w:rsid w:val="0016301D"/>
    <w:rsid w:val="00163EE7"/>
    <w:rsid w:val="00163F32"/>
    <w:rsid w:val="00164279"/>
    <w:rsid w:val="00164B97"/>
    <w:rsid w:val="00164E27"/>
    <w:rsid w:val="00166176"/>
    <w:rsid w:val="00174E60"/>
    <w:rsid w:val="00180F9A"/>
    <w:rsid w:val="001816E0"/>
    <w:rsid w:val="00181E6C"/>
    <w:rsid w:val="00182755"/>
    <w:rsid w:val="0018693F"/>
    <w:rsid w:val="00191E1A"/>
    <w:rsid w:val="00192069"/>
    <w:rsid w:val="00192885"/>
    <w:rsid w:val="00192EDE"/>
    <w:rsid w:val="00193CF5"/>
    <w:rsid w:val="0019432D"/>
    <w:rsid w:val="00194773"/>
    <w:rsid w:val="00194823"/>
    <w:rsid w:val="0019490C"/>
    <w:rsid w:val="0019524D"/>
    <w:rsid w:val="0019600E"/>
    <w:rsid w:val="00196023"/>
    <w:rsid w:val="00197C41"/>
    <w:rsid w:val="001A2885"/>
    <w:rsid w:val="001A303D"/>
    <w:rsid w:val="001A4B97"/>
    <w:rsid w:val="001A638B"/>
    <w:rsid w:val="001A6CC6"/>
    <w:rsid w:val="001A6CFE"/>
    <w:rsid w:val="001A7DAD"/>
    <w:rsid w:val="001A7E5E"/>
    <w:rsid w:val="001B08C7"/>
    <w:rsid w:val="001B586B"/>
    <w:rsid w:val="001B67B4"/>
    <w:rsid w:val="001B6C1D"/>
    <w:rsid w:val="001C0817"/>
    <w:rsid w:val="001C15FE"/>
    <w:rsid w:val="001C2E11"/>
    <w:rsid w:val="001C3A5E"/>
    <w:rsid w:val="001C4723"/>
    <w:rsid w:val="001D0C88"/>
    <w:rsid w:val="001D2F43"/>
    <w:rsid w:val="001D317F"/>
    <w:rsid w:val="001D74D3"/>
    <w:rsid w:val="001E0497"/>
    <w:rsid w:val="001E1272"/>
    <w:rsid w:val="001E2A55"/>
    <w:rsid w:val="001E4645"/>
    <w:rsid w:val="001F14A3"/>
    <w:rsid w:val="001F16BA"/>
    <w:rsid w:val="001F1F36"/>
    <w:rsid w:val="001F32C0"/>
    <w:rsid w:val="001F3386"/>
    <w:rsid w:val="001F4091"/>
    <w:rsid w:val="001F5CB1"/>
    <w:rsid w:val="001F5D0E"/>
    <w:rsid w:val="001F6035"/>
    <w:rsid w:val="0020018C"/>
    <w:rsid w:val="002023A2"/>
    <w:rsid w:val="002024FE"/>
    <w:rsid w:val="00204B88"/>
    <w:rsid w:val="00204CE7"/>
    <w:rsid w:val="00204E64"/>
    <w:rsid w:val="002056DD"/>
    <w:rsid w:val="002057A6"/>
    <w:rsid w:val="00206DAD"/>
    <w:rsid w:val="00207AE8"/>
    <w:rsid w:val="00211A0A"/>
    <w:rsid w:val="0021411D"/>
    <w:rsid w:val="002147A2"/>
    <w:rsid w:val="00222EE6"/>
    <w:rsid w:val="00223622"/>
    <w:rsid w:val="00224508"/>
    <w:rsid w:val="002254B7"/>
    <w:rsid w:val="0022706A"/>
    <w:rsid w:val="0022744A"/>
    <w:rsid w:val="00227BB3"/>
    <w:rsid w:val="00231261"/>
    <w:rsid w:val="00232868"/>
    <w:rsid w:val="002337D9"/>
    <w:rsid w:val="0023600F"/>
    <w:rsid w:val="002364BC"/>
    <w:rsid w:val="002379ED"/>
    <w:rsid w:val="002401BB"/>
    <w:rsid w:val="002425D0"/>
    <w:rsid w:val="00242903"/>
    <w:rsid w:val="002434DE"/>
    <w:rsid w:val="002450C7"/>
    <w:rsid w:val="00252CFF"/>
    <w:rsid w:val="0025617A"/>
    <w:rsid w:val="00256A26"/>
    <w:rsid w:val="00261AFC"/>
    <w:rsid w:val="00262FCF"/>
    <w:rsid w:val="002741A5"/>
    <w:rsid w:val="0027425C"/>
    <w:rsid w:val="002753A1"/>
    <w:rsid w:val="00275EC1"/>
    <w:rsid w:val="00277636"/>
    <w:rsid w:val="00277E44"/>
    <w:rsid w:val="002817A3"/>
    <w:rsid w:val="002840B5"/>
    <w:rsid w:val="00284248"/>
    <w:rsid w:val="00284343"/>
    <w:rsid w:val="002903ED"/>
    <w:rsid w:val="0029122C"/>
    <w:rsid w:val="00292C6C"/>
    <w:rsid w:val="00293B38"/>
    <w:rsid w:val="002951E9"/>
    <w:rsid w:val="002959EE"/>
    <w:rsid w:val="002A18E6"/>
    <w:rsid w:val="002A3BC3"/>
    <w:rsid w:val="002A4909"/>
    <w:rsid w:val="002A6300"/>
    <w:rsid w:val="002A7DCC"/>
    <w:rsid w:val="002B0187"/>
    <w:rsid w:val="002B41B5"/>
    <w:rsid w:val="002B702F"/>
    <w:rsid w:val="002C0ABB"/>
    <w:rsid w:val="002C1234"/>
    <w:rsid w:val="002C1F65"/>
    <w:rsid w:val="002C2274"/>
    <w:rsid w:val="002C2DA2"/>
    <w:rsid w:val="002C49CF"/>
    <w:rsid w:val="002D1964"/>
    <w:rsid w:val="002D1F9D"/>
    <w:rsid w:val="002D2272"/>
    <w:rsid w:val="002D4EFE"/>
    <w:rsid w:val="002D5731"/>
    <w:rsid w:val="002D7D2C"/>
    <w:rsid w:val="002D7D6E"/>
    <w:rsid w:val="002E16D5"/>
    <w:rsid w:val="002E3E25"/>
    <w:rsid w:val="002E553F"/>
    <w:rsid w:val="002E5C9F"/>
    <w:rsid w:val="002E677F"/>
    <w:rsid w:val="002E76F6"/>
    <w:rsid w:val="002F1C9D"/>
    <w:rsid w:val="002F3B93"/>
    <w:rsid w:val="002F4920"/>
    <w:rsid w:val="002F6323"/>
    <w:rsid w:val="002F6E78"/>
    <w:rsid w:val="00301D83"/>
    <w:rsid w:val="0030322B"/>
    <w:rsid w:val="00304CD1"/>
    <w:rsid w:val="003126FF"/>
    <w:rsid w:val="0032091C"/>
    <w:rsid w:val="00320BF7"/>
    <w:rsid w:val="0032162E"/>
    <w:rsid w:val="00322297"/>
    <w:rsid w:val="00324D89"/>
    <w:rsid w:val="00325C31"/>
    <w:rsid w:val="00325DDC"/>
    <w:rsid w:val="00327823"/>
    <w:rsid w:val="00334FC1"/>
    <w:rsid w:val="00335826"/>
    <w:rsid w:val="0033630D"/>
    <w:rsid w:val="003371B5"/>
    <w:rsid w:val="00341AB9"/>
    <w:rsid w:val="0034218F"/>
    <w:rsid w:val="00343335"/>
    <w:rsid w:val="00345957"/>
    <w:rsid w:val="00350CA8"/>
    <w:rsid w:val="0035108A"/>
    <w:rsid w:val="00352F46"/>
    <w:rsid w:val="00357799"/>
    <w:rsid w:val="00363D98"/>
    <w:rsid w:val="003643E4"/>
    <w:rsid w:val="00365DAE"/>
    <w:rsid w:val="00370380"/>
    <w:rsid w:val="00370BCD"/>
    <w:rsid w:val="00372597"/>
    <w:rsid w:val="00375C7E"/>
    <w:rsid w:val="00375DAE"/>
    <w:rsid w:val="00376145"/>
    <w:rsid w:val="00384F97"/>
    <w:rsid w:val="0038755C"/>
    <w:rsid w:val="00387EE2"/>
    <w:rsid w:val="003939E3"/>
    <w:rsid w:val="00397AF8"/>
    <w:rsid w:val="003A175B"/>
    <w:rsid w:val="003A570E"/>
    <w:rsid w:val="003A764A"/>
    <w:rsid w:val="003B142B"/>
    <w:rsid w:val="003B1857"/>
    <w:rsid w:val="003B2824"/>
    <w:rsid w:val="003B366A"/>
    <w:rsid w:val="003B473F"/>
    <w:rsid w:val="003B4D6F"/>
    <w:rsid w:val="003B7425"/>
    <w:rsid w:val="003C57B9"/>
    <w:rsid w:val="003D3F8B"/>
    <w:rsid w:val="003D4A7A"/>
    <w:rsid w:val="003D7689"/>
    <w:rsid w:val="003E09F9"/>
    <w:rsid w:val="003E0CFB"/>
    <w:rsid w:val="003E319D"/>
    <w:rsid w:val="003E3B3E"/>
    <w:rsid w:val="003E4127"/>
    <w:rsid w:val="003E4A39"/>
    <w:rsid w:val="003E7757"/>
    <w:rsid w:val="003F03FF"/>
    <w:rsid w:val="003F10F7"/>
    <w:rsid w:val="003F38F8"/>
    <w:rsid w:val="003F44CE"/>
    <w:rsid w:val="003F5C91"/>
    <w:rsid w:val="00402055"/>
    <w:rsid w:val="00402EDA"/>
    <w:rsid w:val="004052C6"/>
    <w:rsid w:val="00405424"/>
    <w:rsid w:val="00405C7B"/>
    <w:rsid w:val="004070EB"/>
    <w:rsid w:val="00407997"/>
    <w:rsid w:val="004119AB"/>
    <w:rsid w:val="00411BDF"/>
    <w:rsid w:val="00411EC0"/>
    <w:rsid w:val="00413DEB"/>
    <w:rsid w:val="004146E2"/>
    <w:rsid w:val="00414AF4"/>
    <w:rsid w:val="004160E4"/>
    <w:rsid w:val="004201B6"/>
    <w:rsid w:val="004216C9"/>
    <w:rsid w:val="00422ECE"/>
    <w:rsid w:val="00423201"/>
    <w:rsid w:val="00424037"/>
    <w:rsid w:val="004242E9"/>
    <w:rsid w:val="00426815"/>
    <w:rsid w:val="00426978"/>
    <w:rsid w:val="00430BCC"/>
    <w:rsid w:val="00430D2A"/>
    <w:rsid w:val="0043169C"/>
    <w:rsid w:val="004340AE"/>
    <w:rsid w:val="00434406"/>
    <w:rsid w:val="004349D1"/>
    <w:rsid w:val="00434ECC"/>
    <w:rsid w:val="00437444"/>
    <w:rsid w:val="004379D0"/>
    <w:rsid w:val="004404C8"/>
    <w:rsid w:val="004412B2"/>
    <w:rsid w:val="00441DEC"/>
    <w:rsid w:val="00441EC1"/>
    <w:rsid w:val="00442114"/>
    <w:rsid w:val="00442F85"/>
    <w:rsid w:val="00444234"/>
    <w:rsid w:val="004444E8"/>
    <w:rsid w:val="004508BA"/>
    <w:rsid w:val="00451F88"/>
    <w:rsid w:val="0045336F"/>
    <w:rsid w:val="0045468A"/>
    <w:rsid w:val="00454C30"/>
    <w:rsid w:val="00457385"/>
    <w:rsid w:val="00460B08"/>
    <w:rsid w:val="004612AD"/>
    <w:rsid w:val="0046158E"/>
    <w:rsid w:val="00461B6C"/>
    <w:rsid w:val="00463549"/>
    <w:rsid w:val="00466D6C"/>
    <w:rsid w:val="004701E1"/>
    <w:rsid w:val="00471E01"/>
    <w:rsid w:val="00471EB0"/>
    <w:rsid w:val="00471EFB"/>
    <w:rsid w:val="00472022"/>
    <w:rsid w:val="00473377"/>
    <w:rsid w:val="0047366E"/>
    <w:rsid w:val="00473913"/>
    <w:rsid w:val="0047520F"/>
    <w:rsid w:val="00475C22"/>
    <w:rsid w:val="00477B64"/>
    <w:rsid w:val="00481734"/>
    <w:rsid w:val="0048229B"/>
    <w:rsid w:val="00483E6C"/>
    <w:rsid w:val="00484563"/>
    <w:rsid w:val="00484A5F"/>
    <w:rsid w:val="00486001"/>
    <w:rsid w:val="004900EF"/>
    <w:rsid w:val="00491953"/>
    <w:rsid w:val="00494832"/>
    <w:rsid w:val="00495C2E"/>
    <w:rsid w:val="004A0DE0"/>
    <w:rsid w:val="004A32DD"/>
    <w:rsid w:val="004A38B4"/>
    <w:rsid w:val="004A38CD"/>
    <w:rsid w:val="004A480B"/>
    <w:rsid w:val="004A6998"/>
    <w:rsid w:val="004A6E42"/>
    <w:rsid w:val="004A7E70"/>
    <w:rsid w:val="004B0A41"/>
    <w:rsid w:val="004B1F94"/>
    <w:rsid w:val="004C1DBF"/>
    <w:rsid w:val="004C3088"/>
    <w:rsid w:val="004C34DB"/>
    <w:rsid w:val="004C5803"/>
    <w:rsid w:val="004C6FCC"/>
    <w:rsid w:val="004D30E9"/>
    <w:rsid w:val="004D340A"/>
    <w:rsid w:val="004D3C61"/>
    <w:rsid w:val="004D4726"/>
    <w:rsid w:val="004D5C45"/>
    <w:rsid w:val="004D5D73"/>
    <w:rsid w:val="004D6072"/>
    <w:rsid w:val="004E29AE"/>
    <w:rsid w:val="004E3039"/>
    <w:rsid w:val="004F0391"/>
    <w:rsid w:val="004F04FB"/>
    <w:rsid w:val="004F18BB"/>
    <w:rsid w:val="004F722A"/>
    <w:rsid w:val="0050084B"/>
    <w:rsid w:val="005017F3"/>
    <w:rsid w:val="005024FA"/>
    <w:rsid w:val="00503604"/>
    <w:rsid w:val="00506A32"/>
    <w:rsid w:val="0051071E"/>
    <w:rsid w:val="005125E3"/>
    <w:rsid w:val="005133CE"/>
    <w:rsid w:val="00514B93"/>
    <w:rsid w:val="0051642D"/>
    <w:rsid w:val="00517C4D"/>
    <w:rsid w:val="00520AA8"/>
    <w:rsid w:val="005210BA"/>
    <w:rsid w:val="00523404"/>
    <w:rsid w:val="00523EEA"/>
    <w:rsid w:val="00525655"/>
    <w:rsid w:val="00527CF3"/>
    <w:rsid w:val="00527F05"/>
    <w:rsid w:val="00527FF5"/>
    <w:rsid w:val="0053188A"/>
    <w:rsid w:val="005324AF"/>
    <w:rsid w:val="00532AF4"/>
    <w:rsid w:val="00533B83"/>
    <w:rsid w:val="00534CE2"/>
    <w:rsid w:val="00541EC9"/>
    <w:rsid w:val="00543370"/>
    <w:rsid w:val="00544BCA"/>
    <w:rsid w:val="00551CCA"/>
    <w:rsid w:val="005531DD"/>
    <w:rsid w:val="005532F6"/>
    <w:rsid w:val="00553792"/>
    <w:rsid w:val="005555D0"/>
    <w:rsid w:val="00556454"/>
    <w:rsid w:val="00556F01"/>
    <w:rsid w:val="005578CD"/>
    <w:rsid w:val="00557A6E"/>
    <w:rsid w:val="0056174B"/>
    <w:rsid w:val="005658DD"/>
    <w:rsid w:val="00571AD5"/>
    <w:rsid w:val="00573B10"/>
    <w:rsid w:val="00574762"/>
    <w:rsid w:val="00575C47"/>
    <w:rsid w:val="00576CAB"/>
    <w:rsid w:val="005805FB"/>
    <w:rsid w:val="0058137D"/>
    <w:rsid w:val="00582249"/>
    <w:rsid w:val="00582723"/>
    <w:rsid w:val="0058671C"/>
    <w:rsid w:val="0058683F"/>
    <w:rsid w:val="00587645"/>
    <w:rsid w:val="00587EF8"/>
    <w:rsid w:val="00591FDB"/>
    <w:rsid w:val="00592B3F"/>
    <w:rsid w:val="0059561B"/>
    <w:rsid w:val="00595AB5"/>
    <w:rsid w:val="005A1578"/>
    <w:rsid w:val="005A3AD5"/>
    <w:rsid w:val="005A48B0"/>
    <w:rsid w:val="005A48BA"/>
    <w:rsid w:val="005A6554"/>
    <w:rsid w:val="005A6A77"/>
    <w:rsid w:val="005A7AEC"/>
    <w:rsid w:val="005B0CBC"/>
    <w:rsid w:val="005B0F06"/>
    <w:rsid w:val="005B3A91"/>
    <w:rsid w:val="005B5606"/>
    <w:rsid w:val="005B5DF2"/>
    <w:rsid w:val="005B67D5"/>
    <w:rsid w:val="005C1715"/>
    <w:rsid w:val="005C2CE6"/>
    <w:rsid w:val="005C5469"/>
    <w:rsid w:val="005C5B72"/>
    <w:rsid w:val="005C600E"/>
    <w:rsid w:val="005C63FD"/>
    <w:rsid w:val="005C6F8C"/>
    <w:rsid w:val="005C7BCD"/>
    <w:rsid w:val="005D0E6C"/>
    <w:rsid w:val="005D0FF8"/>
    <w:rsid w:val="005D22A8"/>
    <w:rsid w:val="005D2B7D"/>
    <w:rsid w:val="005D3345"/>
    <w:rsid w:val="005D37DC"/>
    <w:rsid w:val="005D449A"/>
    <w:rsid w:val="005D5A0B"/>
    <w:rsid w:val="005D5B70"/>
    <w:rsid w:val="005D65BC"/>
    <w:rsid w:val="005D6BA9"/>
    <w:rsid w:val="005D7C5B"/>
    <w:rsid w:val="005E1A02"/>
    <w:rsid w:val="005E2118"/>
    <w:rsid w:val="005E3012"/>
    <w:rsid w:val="005E6A3F"/>
    <w:rsid w:val="005E6A43"/>
    <w:rsid w:val="005E75B9"/>
    <w:rsid w:val="005F073E"/>
    <w:rsid w:val="005F1D17"/>
    <w:rsid w:val="005F213D"/>
    <w:rsid w:val="005F2710"/>
    <w:rsid w:val="005F2BC5"/>
    <w:rsid w:val="005F55F6"/>
    <w:rsid w:val="005F5F08"/>
    <w:rsid w:val="005F67C3"/>
    <w:rsid w:val="005F7EF0"/>
    <w:rsid w:val="0060087A"/>
    <w:rsid w:val="0060097C"/>
    <w:rsid w:val="0060225D"/>
    <w:rsid w:val="006034D6"/>
    <w:rsid w:val="00603C2F"/>
    <w:rsid w:val="00605C57"/>
    <w:rsid w:val="006110B4"/>
    <w:rsid w:val="00613394"/>
    <w:rsid w:val="00613C0F"/>
    <w:rsid w:val="00614CB1"/>
    <w:rsid w:val="00615C5E"/>
    <w:rsid w:val="006166B1"/>
    <w:rsid w:val="00630E04"/>
    <w:rsid w:val="006310F8"/>
    <w:rsid w:val="00631C1E"/>
    <w:rsid w:val="00633B7E"/>
    <w:rsid w:val="00633F9F"/>
    <w:rsid w:val="00640621"/>
    <w:rsid w:val="00641A0A"/>
    <w:rsid w:val="00641E5F"/>
    <w:rsid w:val="00642AF0"/>
    <w:rsid w:val="00642EE1"/>
    <w:rsid w:val="00644194"/>
    <w:rsid w:val="006448D0"/>
    <w:rsid w:val="00647A06"/>
    <w:rsid w:val="00652C95"/>
    <w:rsid w:val="0065453F"/>
    <w:rsid w:val="00655E17"/>
    <w:rsid w:val="00656A76"/>
    <w:rsid w:val="00661517"/>
    <w:rsid w:val="00661844"/>
    <w:rsid w:val="00661933"/>
    <w:rsid w:val="00661F23"/>
    <w:rsid w:val="006654B5"/>
    <w:rsid w:val="006663E5"/>
    <w:rsid w:val="00667A86"/>
    <w:rsid w:val="00671628"/>
    <w:rsid w:val="00671CCA"/>
    <w:rsid w:val="006753F2"/>
    <w:rsid w:val="00675496"/>
    <w:rsid w:val="00676C16"/>
    <w:rsid w:val="00677396"/>
    <w:rsid w:val="006810DE"/>
    <w:rsid w:val="006823EF"/>
    <w:rsid w:val="006825DF"/>
    <w:rsid w:val="006857D2"/>
    <w:rsid w:val="006863FB"/>
    <w:rsid w:val="0068719D"/>
    <w:rsid w:val="00690202"/>
    <w:rsid w:val="00691068"/>
    <w:rsid w:val="0069349F"/>
    <w:rsid w:val="00694E4D"/>
    <w:rsid w:val="00694F60"/>
    <w:rsid w:val="00697E32"/>
    <w:rsid w:val="006A0465"/>
    <w:rsid w:val="006A0E44"/>
    <w:rsid w:val="006A138A"/>
    <w:rsid w:val="006A1510"/>
    <w:rsid w:val="006A1FF4"/>
    <w:rsid w:val="006A2854"/>
    <w:rsid w:val="006A5098"/>
    <w:rsid w:val="006A753B"/>
    <w:rsid w:val="006A7EDB"/>
    <w:rsid w:val="006B1220"/>
    <w:rsid w:val="006B20EC"/>
    <w:rsid w:val="006B3C4C"/>
    <w:rsid w:val="006C3A64"/>
    <w:rsid w:val="006C51F2"/>
    <w:rsid w:val="006C5F46"/>
    <w:rsid w:val="006C78B1"/>
    <w:rsid w:val="006D152E"/>
    <w:rsid w:val="006E14CE"/>
    <w:rsid w:val="006E2F97"/>
    <w:rsid w:val="006E6BD6"/>
    <w:rsid w:val="006E7C97"/>
    <w:rsid w:val="006F19DB"/>
    <w:rsid w:val="006F1B2A"/>
    <w:rsid w:val="006F1D71"/>
    <w:rsid w:val="006F28CF"/>
    <w:rsid w:val="006F4734"/>
    <w:rsid w:val="006F4A95"/>
    <w:rsid w:val="006F77F7"/>
    <w:rsid w:val="00700F59"/>
    <w:rsid w:val="00701237"/>
    <w:rsid w:val="007030B0"/>
    <w:rsid w:val="00704C56"/>
    <w:rsid w:val="00705883"/>
    <w:rsid w:val="007072E8"/>
    <w:rsid w:val="00707862"/>
    <w:rsid w:val="00710A2E"/>
    <w:rsid w:val="0071143E"/>
    <w:rsid w:val="0071299E"/>
    <w:rsid w:val="00716234"/>
    <w:rsid w:val="00716E5C"/>
    <w:rsid w:val="00720F9B"/>
    <w:rsid w:val="00722093"/>
    <w:rsid w:val="007233E5"/>
    <w:rsid w:val="00724A4F"/>
    <w:rsid w:val="007266E6"/>
    <w:rsid w:val="00726E53"/>
    <w:rsid w:val="00733796"/>
    <w:rsid w:val="00734D49"/>
    <w:rsid w:val="007400FC"/>
    <w:rsid w:val="00744EC1"/>
    <w:rsid w:val="007461D3"/>
    <w:rsid w:val="0074787F"/>
    <w:rsid w:val="0075601F"/>
    <w:rsid w:val="00756B4D"/>
    <w:rsid w:val="007601C1"/>
    <w:rsid w:val="00760A6B"/>
    <w:rsid w:val="0076191F"/>
    <w:rsid w:val="00764186"/>
    <w:rsid w:val="00764E4C"/>
    <w:rsid w:val="007650BF"/>
    <w:rsid w:val="007664EF"/>
    <w:rsid w:val="00766A37"/>
    <w:rsid w:val="0076730C"/>
    <w:rsid w:val="00767CDA"/>
    <w:rsid w:val="0077109F"/>
    <w:rsid w:val="0077228F"/>
    <w:rsid w:val="0077316B"/>
    <w:rsid w:val="0077485E"/>
    <w:rsid w:val="007845DF"/>
    <w:rsid w:val="00785472"/>
    <w:rsid w:val="00786EC1"/>
    <w:rsid w:val="00792CA5"/>
    <w:rsid w:val="00794F44"/>
    <w:rsid w:val="0079732B"/>
    <w:rsid w:val="007A1BEA"/>
    <w:rsid w:val="007A1F90"/>
    <w:rsid w:val="007A288F"/>
    <w:rsid w:val="007A733E"/>
    <w:rsid w:val="007A7345"/>
    <w:rsid w:val="007B0B4C"/>
    <w:rsid w:val="007B22CC"/>
    <w:rsid w:val="007B29F5"/>
    <w:rsid w:val="007B318D"/>
    <w:rsid w:val="007C1293"/>
    <w:rsid w:val="007C4758"/>
    <w:rsid w:val="007C5FD6"/>
    <w:rsid w:val="007C6E64"/>
    <w:rsid w:val="007D0A53"/>
    <w:rsid w:val="007D582E"/>
    <w:rsid w:val="007D5FFD"/>
    <w:rsid w:val="007D7D92"/>
    <w:rsid w:val="007E179F"/>
    <w:rsid w:val="007E42AD"/>
    <w:rsid w:val="007E4E48"/>
    <w:rsid w:val="007E7F4F"/>
    <w:rsid w:val="007F0CEB"/>
    <w:rsid w:val="007F1864"/>
    <w:rsid w:val="007F36B8"/>
    <w:rsid w:val="007F45B0"/>
    <w:rsid w:val="007F53C0"/>
    <w:rsid w:val="007F63EE"/>
    <w:rsid w:val="007F7671"/>
    <w:rsid w:val="008009B0"/>
    <w:rsid w:val="00800F46"/>
    <w:rsid w:val="00801520"/>
    <w:rsid w:val="00803A90"/>
    <w:rsid w:val="008058FA"/>
    <w:rsid w:val="00805BA6"/>
    <w:rsid w:val="008068C1"/>
    <w:rsid w:val="00810CA2"/>
    <w:rsid w:val="00811A92"/>
    <w:rsid w:val="008128F3"/>
    <w:rsid w:val="0081323B"/>
    <w:rsid w:val="00813C94"/>
    <w:rsid w:val="00813CF6"/>
    <w:rsid w:val="00813DBC"/>
    <w:rsid w:val="0081506D"/>
    <w:rsid w:val="008163EB"/>
    <w:rsid w:val="008163F3"/>
    <w:rsid w:val="008209EB"/>
    <w:rsid w:val="008218D5"/>
    <w:rsid w:val="00821B63"/>
    <w:rsid w:val="0082447F"/>
    <w:rsid w:val="00827E0E"/>
    <w:rsid w:val="00830203"/>
    <w:rsid w:val="008305BB"/>
    <w:rsid w:val="00831CB1"/>
    <w:rsid w:val="00831CF6"/>
    <w:rsid w:val="00832408"/>
    <w:rsid w:val="00832C48"/>
    <w:rsid w:val="0083335E"/>
    <w:rsid w:val="00834A68"/>
    <w:rsid w:val="00834CE9"/>
    <w:rsid w:val="00834F92"/>
    <w:rsid w:val="008362A2"/>
    <w:rsid w:val="00837A0F"/>
    <w:rsid w:val="0084657B"/>
    <w:rsid w:val="00846B19"/>
    <w:rsid w:val="008471B0"/>
    <w:rsid w:val="00853F18"/>
    <w:rsid w:val="00855865"/>
    <w:rsid w:val="00856856"/>
    <w:rsid w:val="0085704D"/>
    <w:rsid w:val="00860C19"/>
    <w:rsid w:val="00864AFC"/>
    <w:rsid w:val="00865FA2"/>
    <w:rsid w:val="00871660"/>
    <w:rsid w:val="00871735"/>
    <w:rsid w:val="00871EB2"/>
    <w:rsid w:val="00873843"/>
    <w:rsid w:val="0087448D"/>
    <w:rsid w:val="008759A8"/>
    <w:rsid w:val="00875D00"/>
    <w:rsid w:val="00876058"/>
    <w:rsid w:val="008823C5"/>
    <w:rsid w:val="008828E2"/>
    <w:rsid w:val="0088587F"/>
    <w:rsid w:val="0088786B"/>
    <w:rsid w:val="00890C2E"/>
    <w:rsid w:val="00892698"/>
    <w:rsid w:val="00895D5F"/>
    <w:rsid w:val="008A042B"/>
    <w:rsid w:val="008A1EE6"/>
    <w:rsid w:val="008A318D"/>
    <w:rsid w:val="008A4435"/>
    <w:rsid w:val="008A4A12"/>
    <w:rsid w:val="008A738D"/>
    <w:rsid w:val="008B1171"/>
    <w:rsid w:val="008B15EC"/>
    <w:rsid w:val="008B3D9A"/>
    <w:rsid w:val="008B6AE8"/>
    <w:rsid w:val="008B74A7"/>
    <w:rsid w:val="008B778E"/>
    <w:rsid w:val="008B77D2"/>
    <w:rsid w:val="008C2249"/>
    <w:rsid w:val="008C3147"/>
    <w:rsid w:val="008C3A83"/>
    <w:rsid w:val="008C3F12"/>
    <w:rsid w:val="008C6148"/>
    <w:rsid w:val="008D14F1"/>
    <w:rsid w:val="008D2E58"/>
    <w:rsid w:val="008D3101"/>
    <w:rsid w:val="008D63BB"/>
    <w:rsid w:val="008E0702"/>
    <w:rsid w:val="008E0BCA"/>
    <w:rsid w:val="008E16B6"/>
    <w:rsid w:val="008E2BAB"/>
    <w:rsid w:val="008E3502"/>
    <w:rsid w:val="008E362E"/>
    <w:rsid w:val="008E3E40"/>
    <w:rsid w:val="008E5D8A"/>
    <w:rsid w:val="008E74E0"/>
    <w:rsid w:val="008E7767"/>
    <w:rsid w:val="008E78B6"/>
    <w:rsid w:val="008F32EC"/>
    <w:rsid w:val="008F346C"/>
    <w:rsid w:val="009002B7"/>
    <w:rsid w:val="009008AC"/>
    <w:rsid w:val="0090146D"/>
    <w:rsid w:val="00901D8D"/>
    <w:rsid w:val="00902CA7"/>
    <w:rsid w:val="00903941"/>
    <w:rsid w:val="00905C5C"/>
    <w:rsid w:val="009060C1"/>
    <w:rsid w:val="00906339"/>
    <w:rsid w:val="009068BC"/>
    <w:rsid w:val="009110A8"/>
    <w:rsid w:val="009114DC"/>
    <w:rsid w:val="00911666"/>
    <w:rsid w:val="009141EE"/>
    <w:rsid w:val="00914A03"/>
    <w:rsid w:val="00914B08"/>
    <w:rsid w:val="009217A4"/>
    <w:rsid w:val="00921FC1"/>
    <w:rsid w:val="00923E7C"/>
    <w:rsid w:val="009261D5"/>
    <w:rsid w:val="00926666"/>
    <w:rsid w:val="00931120"/>
    <w:rsid w:val="00931DD1"/>
    <w:rsid w:val="009331E7"/>
    <w:rsid w:val="009351D4"/>
    <w:rsid w:val="0094004B"/>
    <w:rsid w:val="009439BD"/>
    <w:rsid w:val="0094487F"/>
    <w:rsid w:val="00944D17"/>
    <w:rsid w:val="00945A0A"/>
    <w:rsid w:val="009463E1"/>
    <w:rsid w:val="00946540"/>
    <w:rsid w:val="009500A3"/>
    <w:rsid w:val="00951351"/>
    <w:rsid w:val="00954997"/>
    <w:rsid w:val="00954B59"/>
    <w:rsid w:val="00960DA2"/>
    <w:rsid w:val="00962E9F"/>
    <w:rsid w:val="00962F14"/>
    <w:rsid w:val="00965026"/>
    <w:rsid w:val="0096548E"/>
    <w:rsid w:val="00970FB2"/>
    <w:rsid w:val="00972AE5"/>
    <w:rsid w:val="00972F16"/>
    <w:rsid w:val="00973C4B"/>
    <w:rsid w:val="00981340"/>
    <w:rsid w:val="00983563"/>
    <w:rsid w:val="009840B2"/>
    <w:rsid w:val="009878BF"/>
    <w:rsid w:val="00991EA8"/>
    <w:rsid w:val="00996812"/>
    <w:rsid w:val="00996ADD"/>
    <w:rsid w:val="009A08EE"/>
    <w:rsid w:val="009A13BC"/>
    <w:rsid w:val="009A24D2"/>
    <w:rsid w:val="009A35C7"/>
    <w:rsid w:val="009A36C1"/>
    <w:rsid w:val="009A375B"/>
    <w:rsid w:val="009B1024"/>
    <w:rsid w:val="009B4627"/>
    <w:rsid w:val="009B6872"/>
    <w:rsid w:val="009C018E"/>
    <w:rsid w:val="009C0C55"/>
    <w:rsid w:val="009C438E"/>
    <w:rsid w:val="009C4AD7"/>
    <w:rsid w:val="009C5058"/>
    <w:rsid w:val="009C6B6D"/>
    <w:rsid w:val="009C75CD"/>
    <w:rsid w:val="009C7D11"/>
    <w:rsid w:val="009D1AB0"/>
    <w:rsid w:val="009D7C7C"/>
    <w:rsid w:val="009E17EC"/>
    <w:rsid w:val="009E471C"/>
    <w:rsid w:val="009E51A6"/>
    <w:rsid w:val="009E662B"/>
    <w:rsid w:val="009F64F6"/>
    <w:rsid w:val="009F721A"/>
    <w:rsid w:val="009F7F89"/>
    <w:rsid w:val="00A012B3"/>
    <w:rsid w:val="00A02580"/>
    <w:rsid w:val="00A02B05"/>
    <w:rsid w:val="00A03BF3"/>
    <w:rsid w:val="00A04766"/>
    <w:rsid w:val="00A06622"/>
    <w:rsid w:val="00A06CFF"/>
    <w:rsid w:val="00A13716"/>
    <w:rsid w:val="00A16094"/>
    <w:rsid w:val="00A16214"/>
    <w:rsid w:val="00A16F2C"/>
    <w:rsid w:val="00A178BC"/>
    <w:rsid w:val="00A2054F"/>
    <w:rsid w:val="00A2335A"/>
    <w:rsid w:val="00A31A46"/>
    <w:rsid w:val="00A32667"/>
    <w:rsid w:val="00A32D3E"/>
    <w:rsid w:val="00A3499A"/>
    <w:rsid w:val="00A354E1"/>
    <w:rsid w:val="00A37C91"/>
    <w:rsid w:val="00A4045D"/>
    <w:rsid w:val="00A4097A"/>
    <w:rsid w:val="00A40B4B"/>
    <w:rsid w:val="00A41143"/>
    <w:rsid w:val="00A4360B"/>
    <w:rsid w:val="00A43E22"/>
    <w:rsid w:val="00A440E2"/>
    <w:rsid w:val="00A445F0"/>
    <w:rsid w:val="00A4529F"/>
    <w:rsid w:val="00A457AF"/>
    <w:rsid w:val="00A45A8B"/>
    <w:rsid w:val="00A51111"/>
    <w:rsid w:val="00A520D8"/>
    <w:rsid w:val="00A53000"/>
    <w:rsid w:val="00A54387"/>
    <w:rsid w:val="00A55CF6"/>
    <w:rsid w:val="00A56AB6"/>
    <w:rsid w:val="00A62269"/>
    <w:rsid w:val="00A64F3F"/>
    <w:rsid w:val="00A65528"/>
    <w:rsid w:val="00A66D42"/>
    <w:rsid w:val="00A67C60"/>
    <w:rsid w:val="00A73D9A"/>
    <w:rsid w:val="00A7459B"/>
    <w:rsid w:val="00A77912"/>
    <w:rsid w:val="00A8206F"/>
    <w:rsid w:val="00A8294B"/>
    <w:rsid w:val="00A83B2A"/>
    <w:rsid w:val="00A84FA7"/>
    <w:rsid w:val="00A86516"/>
    <w:rsid w:val="00A914F9"/>
    <w:rsid w:val="00A92520"/>
    <w:rsid w:val="00A92698"/>
    <w:rsid w:val="00A928F0"/>
    <w:rsid w:val="00A92AB8"/>
    <w:rsid w:val="00A9300C"/>
    <w:rsid w:val="00A94DE2"/>
    <w:rsid w:val="00A959A3"/>
    <w:rsid w:val="00A967D8"/>
    <w:rsid w:val="00AA3EBF"/>
    <w:rsid w:val="00AA6C19"/>
    <w:rsid w:val="00AA7DE0"/>
    <w:rsid w:val="00AB06AE"/>
    <w:rsid w:val="00AB270B"/>
    <w:rsid w:val="00AB2732"/>
    <w:rsid w:val="00AB2CDE"/>
    <w:rsid w:val="00AB4421"/>
    <w:rsid w:val="00AB4B26"/>
    <w:rsid w:val="00AB7843"/>
    <w:rsid w:val="00AC0CAD"/>
    <w:rsid w:val="00AC1CE2"/>
    <w:rsid w:val="00AC4D0E"/>
    <w:rsid w:val="00AC578A"/>
    <w:rsid w:val="00AC774F"/>
    <w:rsid w:val="00AC7F03"/>
    <w:rsid w:val="00AD0E3B"/>
    <w:rsid w:val="00AD359B"/>
    <w:rsid w:val="00AD3DD0"/>
    <w:rsid w:val="00AD6119"/>
    <w:rsid w:val="00AD6D62"/>
    <w:rsid w:val="00AE02FA"/>
    <w:rsid w:val="00AE0631"/>
    <w:rsid w:val="00AE069C"/>
    <w:rsid w:val="00AE12CB"/>
    <w:rsid w:val="00AE1EFA"/>
    <w:rsid w:val="00AE2058"/>
    <w:rsid w:val="00AE2774"/>
    <w:rsid w:val="00AE2D18"/>
    <w:rsid w:val="00AE52F2"/>
    <w:rsid w:val="00AE5776"/>
    <w:rsid w:val="00AE5C2F"/>
    <w:rsid w:val="00AE626E"/>
    <w:rsid w:val="00AE6758"/>
    <w:rsid w:val="00AE7BE4"/>
    <w:rsid w:val="00AF2D06"/>
    <w:rsid w:val="00AF5565"/>
    <w:rsid w:val="00AF5676"/>
    <w:rsid w:val="00B00F91"/>
    <w:rsid w:val="00B029CF"/>
    <w:rsid w:val="00B04E76"/>
    <w:rsid w:val="00B06094"/>
    <w:rsid w:val="00B07168"/>
    <w:rsid w:val="00B10E6E"/>
    <w:rsid w:val="00B129E1"/>
    <w:rsid w:val="00B13117"/>
    <w:rsid w:val="00B1754F"/>
    <w:rsid w:val="00B21E1C"/>
    <w:rsid w:val="00B25C97"/>
    <w:rsid w:val="00B320DA"/>
    <w:rsid w:val="00B32845"/>
    <w:rsid w:val="00B364B4"/>
    <w:rsid w:val="00B372C6"/>
    <w:rsid w:val="00B41337"/>
    <w:rsid w:val="00B443CE"/>
    <w:rsid w:val="00B44E73"/>
    <w:rsid w:val="00B47B0E"/>
    <w:rsid w:val="00B524F0"/>
    <w:rsid w:val="00B538D1"/>
    <w:rsid w:val="00B54D7A"/>
    <w:rsid w:val="00B55BE6"/>
    <w:rsid w:val="00B56C71"/>
    <w:rsid w:val="00B57346"/>
    <w:rsid w:val="00B576E6"/>
    <w:rsid w:val="00B618CD"/>
    <w:rsid w:val="00B62BD3"/>
    <w:rsid w:val="00B663ED"/>
    <w:rsid w:val="00B73954"/>
    <w:rsid w:val="00B818D8"/>
    <w:rsid w:val="00B85B07"/>
    <w:rsid w:val="00B85F83"/>
    <w:rsid w:val="00B86E6E"/>
    <w:rsid w:val="00B913F6"/>
    <w:rsid w:val="00B93591"/>
    <w:rsid w:val="00B94EAB"/>
    <w:rsid w:val="00B9732F"/>
    <w:rsid w:val="00BA0F43"/>
    <w:rsid w:val="00BA5896"/>
    <w:rsid w:val="00BB08F5"/>
    <w:rsid w:val="00BB1B75"/>
    <w:rsid w:val="00BB3099"/>
    <w:rsid w:val="00BB5CFC"/>
    <w:rsid w:val="00BC0AE7"/>
    <w:rsid w:val="00BC0DF8"/>
    <w:rsid w:val="00BC1708"/>
    <w:rsid w:val="00BC41F4"/>
    <w:rsid w:val="00BC5359"/>
    <w:rsid w:val="00BC6D70"/>
    <w:rsid w:val="00BD533A"/>
    <w:rsid w:val="00BD6713"/>
    <w:rsid w:val="00BD6B82"/>
    <w:rsid w:val="00BD7B22"/>
    <w:rsid w:val="00BE01E9"/>
    <w:rsid w:val="00BE1A5F"/>
    <w:rsid w:val="00BE1D9B"/>
    <w:rsid w:val="00BE2FB4"/>
    <w:rsid w:val="00BE2FE8"/>
    <w:rsid w:val="00BE37D8"/>
    <w:rsid w:val="00BE7C76"/>
    <w:rsid w:val="00BF1EDC"/>
    <w:rsid w:val="00BF3057"/>
    <w:rsid w:val="00BF366F"/>
    <w:rsid w:val="00BF57C5"/>
    <w:rsid w:val="00BF6808"/>
    <w:rsid w:val="00BF6F53"/>
    <w:rsid w:val="00C001F9"/>
    <w:rsid w:val="00C02153"/>
    <w:rsid w:val="00C045DC"/>
    <w:rsid w:val="00C05C44"/>
    <w:rsid w:val="00C063C7"/>
    <w:rsid w:val="00C06510"/>
    <w:rsid w:val="00C11622"/>
    <w:rsid w:val="00C15EB6"/>
    <w:rsid w:val="00C17EB1"/>
    <w:rsid w:val="00C2071E"/>
    <w:rsid w:val="00C20993"/>
    <w:rsid w:val="00C2472D"/>
    <w:rsid w:val="00C25BCC"/>
    <w:rsid w:val="00C260E3"/>
    <w:rsid w:val="00C30E50"/>
    <w:rsid w:val="00C33B74"/>
    <w:rsid w:val="00C35CF9"/>
    <w:rsid w:val="00C4118A"/>
    <w:rsid w:val="00C41C84"/>
    <w:rsid w:val="00C42ABC"/>
    <w:rsid w:val="00C43C80"/>
    <w:rsid w:val="00C44C2C"/>
    <w:rsid w:val="00C4742E"/>
    <w:rsid w:val="00C47512"/>
    <w:rsid w:val="00C51F82"/>
    <w:rsid w:val="00C53975"/>
    <w:rsid w:val="00C562A9"/>
    <w:rsid w:val="00C57E2B"/>
    <w:rsid w:val="00C611FC"/>
    <w:rsid w:val="00C613B6"/>
    <w:rsid w:val="00C62FB6"/>
    <w:rsid w:val="00C67A11"/>
    <w:rsid w:val="00C70F72"/>
    <w:rsid w:val="00C71B57"/>
    <w:rsid w:val="00C72C90"/>
    <w:rsid w:val="00C73FBC"/>
    <w:rsid w:val="00C743DA"/>
    <w:rsid w:val="00C7615D"/>
    <w:rsid w:val="00C772FE"/>
    <w:rsid w:val="00C77C20"/>
    <w:rsid w:val="00C80B22"/>
    <w:rsid w:val="00C81770"/>
    <w:rsid w:val="00C835EA"/>
    <w:rsid w:val="00C84709"/>
    <w:rsid w:val="00C84C05"/>
    <w:rsid w:val="00C869D1"/>
    <w:rsid w:val="00C87078"/>
    <w:rsid w:val="00C9095F"/>
    <w:rsid w:val="00C93006"/>
    <w:rsid w:val="00C937A1"/>
    <w:rsid w:val="00C945F3"/>
    <w:rsid w:val="00CA006F"/>
    <w:rsid w:val="00CA15B9"/>
    <w:rsid w:val="00CA1E59"/>
    <w:rsid w:val="00CA2185"/>
    <w:rsid w:val="00CB1B51"/>
    <w:rsid w:val="00CB2680"/>
    <w:rsid w:val="00CB3A4A"/>
    <w:rsid w:val="00CB522A"/>
    <w:rsid w:val="00CB661D"/>
    <w:rsid w:val="00CB6A4D"/>
    <w:rsid w:val="00CC0387"/>
    <w:rsid w:val="00CC2D41"/>
    <w:rsid w:val="00CC490D"/>
    <w:rsid w:val="00CC6326"/>
    <w:rsid w:val="00CC66B2"/>
    <w:rsid w:val="00CC6F7B"/>
    <w:rsid w:val="00CD1279"/>
    <w:rsid w:val="00CD16D8"/>
    <w:rsid w:val="00CD255B"/>
    <w:rsid w:val="00CD39DD"/>
    <w:rsid w:val="00CD71D4"/>
    <w:rsid w:val="00CE056E"/>
    <w:rsid w:val="00CE1678"/>
    <w:rsid w:val="00CE344C"/>
    <w:rsid w:val="00CE41C6"/>
    <w:rsid w:val="00CE4C66"/>
    <w:rsid w:val="00CE5514"/>
    <w:rsid w:val="00CE5E90"/>
    <w:rsid w:val="00CF45AC"/>
    <w:rsid w:val="00CF4AB6"/>
    <w:rsid w:val="00CF5E76"/>
    <w:rsid w:val="00CF5F34"/>
    <w:rsid w:val="00CF7337"/>
    <w:rsid w:val="00D00374"/>
    <w:rsid w:val="00D00844"/>
    <w:rsid w:val="00D02EBD"/>
    <w:rsid w:val="00D04446"/>
    <w:rsid w:val="00D0457E"/>
    <w:rsid w:val="00D062A5"/>
    <w:rsid w:val="00D073F1"/>
    <w:rsid w:val="00D075ED"/>
    <w:rsid w:val="00D07A61"/>
    <w:rsid w:val="00D140AB"/>
    <w:rsid w:val="00D17DDD"/>
    <w:rsid w:val="00D22BF2"/>
    <w:rsid w:val="00D23122"/>
    <w:rsid w:val="00D23706"/>
    <w:rsid w:val="00D241D1"/>
    <w:rsid w:val="00D244F3"/>
    <w:rsid w:val="00D255B9"/>
    <w:rsid w:val="00D268B8"/>
    <w:rsid w:val="00D31DD1"/>
    <w:rsid w:val="00D32088"/>
    <w:rsid w:val="00D329A4"/>
    <w:rsid w:val="00D32A8C"/>
    <w:rsid w:val="00D343EA"/>
    <w:rsid w:val="00D351D7"/>
    <w:rsid w:val="00D36E55"/>
    <w:rsid w:val="00D467E6"/>
    <w:rsid w:val="00D51E32"/>
    <w:rsid w:val="00D563AB"/>
    <w:rsid w:val="00D56CA0"/>
    <w:rsid w:val="00D57919"/>
    <w:rsid w:val="00D627DA"/>
    <w:rsid w:val="00D66A7F"/>
    <w:rsid w:val="00D73CC3"/>
    <w:rsid w:val="00D7446E"/>
    <w:rsid w:val="00D7733C"/>
    <w:rsid w:val="00D80063"/>
    <w:rsid w:val="00D815C3"/>
    <w:rsid w:val="00D84085"/>
    <w:rsid w:val="00D86795"/>
    <w:rsid w:val="00D86AF5"/>
    <w:rsid w:val="00D920E4"/>
    <w:rsid w:val="00D950AC"/>
    <w:rsid w:val="00D97587"/>
    <w:rsid w:val="00D97604"/>
    <w:rsid w:val="00DA02B7"/>
    <w:rsid w:val="00DA0B29"/>
    <w:rsid w:val="00DB3267"/>
    <w:rsid w:val="00DB4B1C"/>
    <w:rsid w:val="00DB6093"/>
    <w:rsid w:val="00DB637F"/>
    <w:rsid w:val="00DB6632"/>
    <w:rsid w:val="00DB7623"/>
    <w:rsid w:val="00DC0B69"/>
    <w:rsid w:val="00DC5508"/>
    <w:rsid w:val="00DC5EDB"/>
    <w:rsid w:val="00DC6B22"/>
    <w:rsid w:val="00DD07D4"/>
    <w:rsid w:val="00DD381B"/>
    <w:rsid w:val="00DE0110"/>
    <w:rsid w:val="00DE1561"/>
    <w:rsid w:val="00DE377F"/>
    <w:rsid w:val="00DE67DA"/>
    <w:rsid w:val="00DE6FA9"/>
    <w:rsid w:val="00DE76DB"/>
    <w:rsid w:val="00DE7D58"/>
    <w:rsid w:val="00DF025B"/>
    <w:rsid w:val="00DF3470"/>
    <w:rsid w:val="00DF508C"/>
    <w:rsid w:val="00DF7EAC"/>
    <w:rsid w:val="00E00E8D"/>
    <w:rsid w:val="00E013F9"/>
    <w:rsid w:val="00E04D35"/>
    <w:rsid w:val="00E07000"/>
    <w:rsid w:val="00E10241"/>
    <w:rsid w:val="00E1151E"/>
    <w:rsid w:val="00E1355F"/>
    <w:rsid w:val="00E14399"/>
    <w:rsid w:val="00E15D2F"/>
    <w:rsid w:val="00E23674"/>
    <w:rsid w:val="00E23851"/>
    <w:rsid w:val="00E243C6"/>
    <w:rsid w:val="00E24D98"/>
    <w:rsid w:val="00E25EED"/>
    <w:rsid w:val="00E26D36"/>
    <w:rsid w:val="00E2743B"/>
    <w:rsid w:val="00E3023D"/>
    <w:rsid w:val="00E32129"/>
    <w:rsid w:val="00E330D3"/>
    <w:rsid w:val="00E3361E"/>
    <w:rsid w:val="00E34F28"/>
    <w:rsid w:val="00E3576E"/>
    <w:rsid w:val="00E409B7"/>
    <w:rsid w:val="00E41A13"/>
    <w:rsid w:val="00E42749"/>
    <w:rsid w:val="00E440D9"/>
    <w:rsid w:val="00E46281"/>
    <w:rsid w:val="00E47414"/>
    <w:rsid w:val="00E47F9E"/>
    <w:rsid w:val="00E519CD"/>
    <w:rsid w:val="00E51ECA"/>
    <w:rsid w:val="00E53DC3"/>
    <w:rsid w:val="00E54CD6"/>
    <w:rsid w:val="00E55C87"/>
    <w:rsid w:val="00E60540"/>
    <w:rsid w:val="00E6246C"/>
    <w:rsid w:val="00E63F69"/>
    <w:rsid w:val="00E6531D"/>
    <w:rsid w:val="00E67FE3"/>
    <w:rsid w:val="00E7099D"/>
    <w:rsid w:val="00E71DBE"/>
    <w:rsid w:val="00E73831"/>
    <w:rsid w:val="00E74F6E"/>
    <w:rsid w:val="00E82AA3"/>
    <w:rsid w:val="00E86269"/>
    <w:rsid w:val="00E873BD"/>
    <w:rsid w:val="00E87A28"/>
    <w:rsid w:val="00E92DD1"/>
    <w:rsid w:val="00E96EB3"/>
    <w:rsid w:val="00EA0372"/>
    <w:rsid w:val="00EA15EF"/>
    <w:rsid w:val="00EA621B"/>
    <w:rsid w:val="00EA6D3B"/>
    <w:rsid w:val="00EB1824"/>
    <w:rsid w:val="00EB1D3E"/>
    <w:rsid w:val="00EB22A0"/>
    <w:rsid w:val="00EB25CD"/>
    <w:rsid w:val="00EB2A94"/>
    <w:rsid w:val="00EB4330"/>
    <w:rsid w:val="00EB4AF9"/>
    <w:rsid w:val="00EC37F6"/>
    <w:rsid w:val="00EC4508"/>
    <w:rsid w:val="00EC5FD1"/>
    <w:rsid w:val="00EC619A"/>
    <w:rsid w:val="00EC61E4"/>
    <w:rsid w:val="00ED26E5"/>
    <w:rsid w:val="00ED65AD"/>
    <w:rsid w:val="00ED6CB3"/>
    <w:rsid w:val="00ED74FF"/>
    <w:rsid w:val="00EE1E9C"/>
    <w:rsid w:val="00EE252C"/>
    <w:rsid w:val="00EE29B0"/>
    <w:rsid w:val="00EE33BF"/>
    <w:rsid w:val="00EE47F1"/>
    <w:rsid w:val="00EE509D"/>
    <w:rsid w:val="00EE653F"/>
    <w:rsid w:val="00EE7CA2"/>
    <w:rsid w:val="00EF3A27"/>
    <w:rsid w:val="00EF7B99"/>
    <w:rsid w:val="00F01E32"/>
    <w:rsid w:val="00F02512"/>
    <w:rsid w:val="00F05ECE"/>
    <w:rsid w:val="00F0776E"/>
    <w:rsid w:val="00F120C0"/>
    <w:rsid w:val="00F1278E"/>
    <w:rsid w:val="00F14C93"/>
    <w:rsid w:val="00F1604E"/>
    <w:rsid w:val="00F16C87"/>
    <w:rsid w:val="00F171A4"/>
    <w:rsid w:val="00F23A61"/>
    <w:rsid w:val="00F24392"/>
    <w:rsid w:val="00F27864"/>
    <w:rsid w:val="00F31C91"/>
    <w:rsid w:val="00F33B1A"/>
    <w:rsid w:val="00F347A0"/>
    <w:rsid w:val="00F348BA"/>
    <w:rsid w:val="00F35E2C"/>
    <w:rsid w:val="00F36A4A"/>
    <w:rsid w:val="00F36DEC"/>
    <w:rsid w:val="00F375E8"/>
    <w:rsid w:val="00F37D0C"/>
    <w:rsid w:val="00F40B2B"/>
    <w:rsid w:val="00F42063"/>
    <w:rsid w:val="00F43FF9"/>
    <w:rsid w:val="00F46405"/>
    <w:rsid w:val="00F47A42"/>
    <w:rsid w:val="00F501B0"/>
    <w:rsid w:val="00F519AE"/>
    <w:rsid w:val="00F53722"/>
    <w:rsid w:val="00F57A13"/>
    <w:rsid w:val="00F620A4"/>
    <w:rsid w:val="00F6336D"/>
    <w:rsid w:val="00F63BFC"/>
    <w:rsid w:val="00F64124"/>
    <w:rsid w:val="00F64F98"/>
    <w:rsid w:val="00F66454"/>
    <w:rsid w:val="00F6698C"/>
    <w:rsid w:val="00F70734"/>
    <w:rsid w:val="00F71867"/>
    <w:rsid w:val="00F7202A"/>
    <w:rsid w:val="00F72061"/>
    <w:rsid w:val="00F73355"/>
    <w:rsid w:val="00F734C5"/>
    <w:rsid w:val="00F7465F"/>
    <w:rsid w:val="00F75BC6"/>
    <w:rsid w:val="00F77B6E"/>
    <w:rsid w:val="00F83139"/>
    <w:rsid w:val="00F84394"/>
    <w:rsid w:val="00F86842"/>
    <w:rsid w:val="00F869C1"/>
    <w:rsid w:val="00F8752C"/>
    <w:rsid w:val="00F9272E"/>
    <w:rsid w:val="00F92915"/>
    <w:rsid w:val="00F92DC7"/>
    <w:rsid w:val="00F93CBA"/>
    <w:rsid w:val="00F94A9D"/>
    <w:rsid w:val="00F95774"/>
    <w:rsid w:val="00F96655"/>
    <w:rsid w:val="00F96F47"/>
    <w:rsid w:val="00F97DAA"/>
    <w:rsid w:val="00FA220A"/>
    <w:rsid w:val="00FB1178"/>
    <w:rsid w:val="00FB313A"/>
    <w:rsid w:val="00FB4B24"/>
    <w:rsid w:val="00FB5F2F"/>
    <w:rsid w:val="00FB7DB7"/>
    <w:rsid w:val="00FC0501"/>
    <w:rsid w:val="00FC25A9"/>
    <w:rsid w:val="00FC2E7E"/>
    <w:rsid w:val="00FC2F88"/>
    <w:rsid w:val="00FC347E"/>
    <w:rsid w:val="00FC3974"/>
    <w:rsid w:val="00FC5D20"/>
    <w:rsid w:val="00FC7DA5"/>
    <w:rsid w:val="00FD0264"/>
    <w:rsid w:val="00FD3C6C"/>
    <w:rsid w:val="00FD7766"/>
    <w:rsid w:val="00FE16FB"/>
    <w:rsid w:val="00FE3B64"/>
    <w:rsid w:val="00FE4EC9"/>
    <w:rsid w:val="00FE5CF6"/>
    <w:rsid w:val="00FE6CCB"/>
    <w:rsid w:val="00FE70EC"/>
    <w:rsid w:val="00FF02B1"/>
    <w:rsid w:val="00FF26B8"/>
    <w:rsid w:val="00FF35C3"/>
    <w:rsid w:val="00FF4F17"/>
    <w:rsid w:val="00FF5E8B"/>
    <w:rsid w:val="00FF78E1"/>
    <w:rsid w:val="065767B7"/>
    <w:rsid w:val="07E383FE"/>
    <w:rsid w:val="087BD0EE"/>
    <w:rsid w:val="09748007"/>
    <w:rsid w:val="0F3158B2"/>
    <w:rsid w:val="11A6F248"/>
    <w:rsid w:val="121619C5"/>
    <w:rsid w:val="1CC9E633"/>
    <w:rsid w:val="1CF9389E"/>
    <w:rsid w:val="251A2208"/>
    <w:rsid w:val="28A36C99"/>
    <w:rsid w:val="2E93C031"/>
    <w:rsid w:val="31F45C52"/>
    <w:rsid w:val="34DCB419"/>
    <w:rsid w:val="367D55B7"/>
    <w:rsid w:val="3ABEB291"/>
    <w:rsid w:val="40280004"/>
    <w:rsid w:val="4502EF2B"/>
    <w:rsid w:val="4DE333D5"/>
    <w:rsid w:val="52F63F17"/>
    <w:rsid w:val="56B26DDD"/>
    <w:rsid w:val="5A496354"/>
    <w:rsid w:val="68AE3A77"/>
    <w:rsid w:val="68DDCCC5"/>
    <w:rsid w:val="6D9F1566"/>
    <w:rsid w:val="6E50DD15"/>
    <w:rsid w:val="7505B090"/>
    <w:rsid w:val="7C00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9796"/>
    <o:shapelayout v:ext="edit">
      <o:idmap v:ext="edit" data="1"/>
    </o:shapelayout>
  </w:shapeDefaults>
  <w:decimalSymbol w:val=","/>
  <w:listSeparator w:val=";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DefaultParagraphFont"/>
    <w:rsid w:val="00C4742E"/>
  </w:style>
  <w:style w:type="character" w:customStyle="1" w:styleId="findhit">
    <w:name w:val="findhit"/>
    <w:basedOn w:val="DefaultParagraphFont"/>
    <w:rsid w:val="00C4742E"/>
  </w:style>
  <w:style w:type="character" w:customStyle="1" w:styleId="eop">
    <w:name w:val="eop"/>
    <w:basedOn w:val="DefaultParagraphFont"/>
    <w:rsid w:val="00C4742E"/>
  </w:style>
  <w:style w:type="paragraph" w:customStyle="1" w:styleId="paragraph">
    <w:name w:val="paragraph"/>
    <w:basedOn w:val="Normal"/>
    <w:rsid w:val="00541EC9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4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3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8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6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6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9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4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5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AAEA470EEDF643980885FEC8596448" ma:contentTypeVersion="16" ma:contentTypeDescription="Create a new document." ma:contentTypeScope="" ma:versionID="f82abe8ee3102c566102afc7af9230ac">
  <xsd:schema xmlns:xsd="http://www.w3.org/2001/XMLSchema" xmlns:xs="http://www.w3.org/2001/XMLSchema" xmlns:p="http://schemas.microsoft.com/office/2006/metadata/properties" xmlns:ns2="26d8be52-d398-4af4-8c88-f8156a92ce2a" xmlns:ns3="25a5aa76-4b22-43c3-9bb9-6f2fb36d90b5" targetNamespace="http://schemas.microsoft.com/office/2006/metadata/properties" ma:root="true" ma:fieldsID="6a08b74d13b96931364a3812c3d3168f" ns2:_="" ns3:_="">
    <xsd:import namespace="26d8be52-d398-4af4-8c88-f8156a92ce2a"/>
    <xsd:import namespace="25a5aa76-4b22-43c3-9bb9-6f2fb36d9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be52-d398-4af4-8c88-f8156a92ce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aa76-4b22-43c3-9bb9-6f2fb36d9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db4e78-1650-43b1-a7ee-a276efaf6506}" ma:internalName="TaxCatchAll" ma:showField="CatchAllData" ma:web="25a5aa76-4b22-43c3-9bb9-6f2fb36d9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6d8be52-d398-4af4-8c88-f8156a92ce2a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TaxCatchAll xmlns="25a5aa76-4b22-43c3-9bb9-6f2fb36d90b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9E55FC-7FA3-42F9-9CF5-2D09278348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d8be52-d398-4af4-8c88-f8156a92ce2a"/>
    <ds:schemaRef ds:uri="25a5aa76-4b22-43c3-9bb9-6f2fb36d90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34CF7E-14AB-43A2-B21F-0F8332BFD441}">
  <ds:schemaRefs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26d8be52-d398-4af4-8c88-f8156a92ce2a"/>
    <ds:schemaRef ds:uri="http://purl.org/dc/elements/1.1/"/>
    <ds:schemaRef ds:uri="http://www.w3.org/XML/1998/namespace"/>
    <ds:schemaRef ds:uri="http://purl.org/dc/dcmitype/"/>
    <ds:schemaRef ds:uri="25a5aa76-4b22-43c3-9bb9-6f2fb36d90b5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6DB7EA7-EB80-40EF-831C-13118E2693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IRF.dotm</Template>
  <TotalTime>1</TotalTime>
  <Pages>5</Pages>
  <Words>1214</Words>
  <Characters>8327</Characters>
  <Application>Microsoft Office Word</Application>
  <DocSecurity>0</DocSecurity>
  <Lines>308</Lines>
  <Paragraphs>244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9297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IT</dc:creator>
  <cp:lastModifiedBy>DESCHUYTENEER Tanguy (TAXUD-EXT)</cp:lastModifiedBy>
  <cp:revision>3</cp:revision>
  <cp:lastPrinted>2014-03-17T16:31:00Z</cp:lastPrinted>
  <dcterms:created xsi:type="dcterms:W3CDTF">2023-01-19T17:29:00Z</dcterms:created>
  <dcterms:modified xsi:type="dcterms:W3CDTF">2023-01-19T17:30:00Z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0x01010031AAEA470EEDF643980885FEC8596448</vt:lpwstr>
  </property>
  <property fmtid="{D5CDD505-2E9C-101B-9397-08002B2CF9AE}" pid="7" name="GrammarlyDocumentId">
    <vt:lpwstr>61407e260964cd5fa0a39207906a7e48051dcef5d7aef7efe0267b51a9ec6a4c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2022-12-08T14:08:42Z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e647ab10-5f6d-4fea-9f9f-27089126b72b</vt:lpwstr>
  </property>
  <property fmtid="{D5CDD505-2E9C-101B-9397-08002B2CF9AE}" pid="14" name="MSIP_Label_6bd9ddd1-4d20-43f6-abfa-fc3c07406f94_ContentBits">
    <vt:lpwstr>0</vt:lpwstr>
  </property>
</Properties>
</file>